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F078" w14:textId="77777777" w:rsidR="00234B52" w:rsidRPr="001C6A35" w:rsidRDefault="0093740F" w:rsidP="00915C80">
      <w:pPr>
        <w:spacing w:after="0" w:line="360" w:lineRule="auto"/>
        <w:rPr>
          <w:rFonts w:ascii="Arial" w:hAnsi="Arial"/>
          <w:sz w:val="24"/>
        </w:rPr>
      </w:pPr>
      <w:r>
        <w:rPr>
          <w:rFonts w:ascii="Arial" w:hAnsi="Arial"/>
          <w:b/>
          <w:noProof/>
          <w:sz w:val="24"/>
          <w:lang w:eastAsia="en-AU"/>
        </w:rPr>
        <w:drawing>
          <wp:inline distT="0" distB="0" distL="0" distR="0" wp14:anchorId="2F944008" wp14:editId="65694A0C">
            <wp:extent cx="5524500" cy="1600200"/>
            <wp:effectExtent l="19050" t="0" r="0" b="0"/>
            <wp:docPr id="1" name="Picture 1" descr="Arts Access Australia Logo_cmyk_l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cess Australia Logo_cmyk_lge-1"/>
                    <pic:cNvPicPr>
                      <a:picLocks noChangeAspect="1" noChangeArrowheads="1"/>
                    </pic:cNvPicPr>
                  </pic:nvPicPr>
                  <pic:blipFill>
                    <a:blip r:embed="rId7"/>
                    <a:srcRect/>
                    <a:stretch>
                      <a:fillRect/>
                    </a:stretch>
                  </pic:blipFill>
                  <pic:spPr bwMode="auto">
                    <a:xfrm>
                      <a:off x="0" y="0"/>
                      <a:ext cx="5524500" cy="1600200"/>
                    </a:xfrm>
                    <a:prstGeom prst="rect">
                      <a:avLst/>
                    </a:prstGeom>
                    <a:noFill/>
                    <a:ln w="9525">
                      <a:noFill/>
                      <a:miter lim="800000"/>
                      <a:headEnd/>
                      <a:tailEnd/>
                    </a:ln>
                  </pic:spPr>
                </pic:pic>
              </a:graphicData>
            </a:graphic>
          </wp:inline>
        </w:drawing>
      </w:r>
    </w:p>
    <w:p w14:paraId="6E6B067B" w14:textId="77777777" w:rsidR="0093740F" w:rsidRDefault="0093740F" w:rsidP="0093740F">
      <w:pPr>
        <w:pStyle w:val="Heading1"/>
        <w:spacing w:before="0" w:after="0" w:line="360" w:lineRule="auto"/>
        <w:rPr>
          <w:rFonts w:ascii="Arial" w:hAnsi="Arial"/>
          <w:sz w:val="36"/>
          <w:szCs w:val="36"/>
        </w:rPr>
      </w:pPr>
    </w:p>
    <w:p w14:paraId="61412C8C" w14:textId="155E1159" w:rsidR="00665297" w:rsidRDefault="00665297" w:rsidP="00FD5969">
      <w:pPr>
        <w:pStyle w:val="Heading1"/>
        <w:spacing w:before="0" w:after="0" w:line="360" w:lineRule="auto"/>
        <w:rPr>
          <w:rFonts w:ascii="Arial" w:hAnsi="Arial"/>
          <w:sz w:val="72"/>
          <w:szCs w:val="72"/>
        </w:rPr>
      </w:pPr>
    </w:p>
    <w:p w14:paraId="54CC3AB4" w14:textId="39F4EE26" w:rsidR="001A5D5A" w:rsidRDefault="001A5D5A" w:rsidP="001A5D5A"/>
    <w:p w14:paraId="0460EAB8" w14:textId="77777777" w:rsidR="001A5D5A" w:rsidRPr="001A5D5A" w:rsidRDefault="001A5D5A" w:rsidP="001A5D5A"/>
    <w:p w14:paraId="0D7F3D4B" w14:textId="222C75AF" w:rsidR="008761BB" w:rsidRDefault="0093740F" w:rsidP="008761BB">
      <w:pPr>
        <w:pStyle w:val="Heading1"/>
        <w:spacing w:before="0" w:after="0" w:line="360" w:lineRule="auto"/>
        <w:jc w:val="center"/>
        <w:rPr>
          <w:rFonts w:ascii="Arial" w:hAnsi="Arial"/>
          <w:sz w:val="72"/>
          <w:szCs w:val="72"/>
        </w:rPr>
      </w:pPr>
      <w:r w:rsidRPr="0093740F">
        <w:rPr>
          <w:rFonts w:ascii="Arial" w:hAnsi="Arial"/>
          <w:sz w:val="72"/>
          <w:szCs w:val="72"/>
        </w:rPr>
        <w:t>Annual Report 201</w:t>
      </w:r>
      <w:r w:rsidR="00B259D0">
        <w:rPr>
          <w:rFonts w:ascii="Arial" w:hAnsi="Arial"/>
          <w:sz w:val="72"/>
          <w:szCs w:val="72"/>
        </w:rPr>
        <w:t>8</w:t>
      </w:r>
    </w:p>
    <w:p w14:paraId="1EAB8E0C" w14:textId="3675232C" w:rsidR="00FD5969" w:rsidRDefault="00FD5969" w:rsidP="00FD5969"/>
    <w:p w14:paraId="46D32D65" w14:textId="656601C0" w:rsidR="00FD5969" w:rsidRDefault="00FD5969" w:rsidP="00FD5969">
      <w:pPr>
        <w:jc w:val="center"/>
      </w:pPr>
    </w:p>
    <w:p w14:paraId="31F79CE0" w14:textId="0349FC18" w:rsidR="00FD5969" w:rsidRDefault="00FD5969" w:rsidP="00FD5969"/>
    <w:p w14:paraId="4858D978" w14:textId="139BA5A5" w:rsidR="00FD5969" w:rsidRDefault="00FD5969" w:rsidP="00FD5969"/>
    <w:p w14:paraId="552E5546" w14:textId="6D8A5051" w:rsidR="00FD5969" w:rsidRDefault="00FD5969" w:rsidP="00FD5969"/>
    <w:p w14:paraId="6E383739" w14:textId="7DAB7306" w:rsidR="00FD5969" w:rsidRDefault="00FD5969" w:rsidP="00FD5969"/>
    <w:p w14:paraId="3568ADFB" w14:textId="0BE75951" w:rsidR="00FD5969" w:rsidRDefault="00FD5969" w:rsidP="00FD5969"/>
    <w:p w14:paraId="455A37D1" w14:textId="311C1A07" w:rsidR="00FD5969" w:rsidRDefault="00FD5969" w:rsidP="00FD5969"/>
    <w:p w14:paraId="1E1F54DD" w14:textId="33075F5A" w:rsidR="00FD5969" w:rsidRDefault="00FD5969" w:rsidP="00FD5969"/>
    <w:p w14:paraId="2BE45B1C" w14:textId="72880BCC" w:rsidR="00FD5969" w:rsidRDefault="00FD5969" w:rsidP="00FD5969"/>
    <w:p w14:paraId="68398E03" w14:textId="030A0181" w:rsidR="00FD5969" w:rsidRDefault="00FD5969" w:rsidP="00FD5969"/>
    <w:p w14:paraId="75F5851D" w14:textId="15195031" w:rsidR="00824183" w:rsidRDefault="00824183">
      <w:pPr>
        <w:spacing w:after="0" w:line="240" w:lineRule="auto"/>
        <w:rPr>
          <w:rFonts w:ascii="Arial" w:eastAsia="Times New Roman" w:hAnsi="Arial" w:cs="Arial"/>
          <w:b/>
          <w:bCs/>
          <w:sz w:val="24"/>
          <w:szCs w:val="24"/>
        </w:rPr>
      </w:pPr>
    </w:p>
    <w:p w14:paraId="072615E3" w14:textId="5B224DC6" w:rsidR="001A5D5A" w:rsidRDefault="001A5D5A">
      <w:pPr>
        <w:spacing w:after="0" w:line="240" w:lineRule="auto"/>
        <w:rPr>
          <w:rFonts w:ascii="Arial" w:hAnsi="Arial"/>
          <w:sz w:val="24"/>
        </w:rPr>
      </w:pPr>
    </w:p>
    <w:p w14:paraId="4E0E9A7E" w14:textId="2149AD64" w:rsidR="001A5D5A" w:rsidRDefault="001A5D5A">
      <w:pPr>
        <w:spacing w:after="0" w:line="240" w:lineRule="auto"/>
        <w:rPr>
          <w:rFonts w:ascii="Arial" w:hAnsi="Arial"/>
          <w:sz w:val="24"/>
        </w:rPr>
      </w:pPr>
    </w:p>
    <w:p w14:paraId="228D9219" w14:textId="2C2A8879" w:rsidR="001A5D5A" w:rsidRDefault="001A5D5A">
      <w:pPr>
        <w:spacing w:after="0" w:line="240" w:lineRule="auto"/>
        <w:rPr>
          <w:rFonts w:ascii="Arial" w:hAnsi="Arial"/>
          <w:sz w:val="24"/>
        </w:rPr>
      </w:pPr>
    </w:p>
    <w:p w14:paraId="76C2570E" w14:textId="77777777" w:rsidR="001A5D5A" w:rsidRDefault="001A5D5A">
      <w:pPr>
        <w:spacing w:after="0" w:line="240" w:lineRule="auto"/>
        <w:rPr>
          <w:rFonts w:ascii="Arial" w:hAnsi="Arial"/>
          <w:sz w:val="24"/>
        </w:rPr>
      </w:pPr>
    </w:p>
    <w:p w14:paraId="1C9C09E7" w14:textId="77777777" w:rsidR="006E1109" w:rsidRDefault="006E1109">
      <w:pPr>
        <w:spacing w:after="0" w:line="240" w:lineRule="auto"/>
        <w:rPr>
          <w:rFonts w:ascii="Arial" w:hAnsi="Arial"/>
          <w:sz w:val="24"/>
        </w:rPr>
      </w:pPr>
    </w:p>
    <w:p w14:paraId="61917154" w14:textId="150435BC" w:rsidR="00234B52" w:rsidRPr="00665297" w:rsidRDefault="00234B52" w:rsidP="00665297">
      <w:pPr>
        <w:spacing w:after="0" w:line="240" w:lineRule="auto"/>
        <w:rPr>
          <w:rFonts w:ascii="Arial" w:hAnsi="Arial"/>
          <w:sz w:val="24"/>
        </w:rPr>
      </w:pPr>
      <w:r w:rsidRPr="003D66E8">
        <w:rPr>
          <w:rFonts w:ascii="Arial" w:hAnsi="Arial"/>
          <w:b/>
          <w:sz w:val="24"/>
        </w:rPr>
        <w:t xml:space="preserve">1.0 </w:t>
      </w:r>
      <w:r>
        <w:rPr>
          <w:rFonts w:ascii="Arial" w:hAnsi="Arial"/>
          <w:b/>
          <w:sz w:val="24"/>
        </w:rPr>
        <w:tab/>
      </w:r>
      <w:r w:rsidRPr="003D66E8">
        <w:rPr>
          <w:rFonts w:ascii="Arial" w:hAnsi="Arial" w:cs="Arial"/>
          <w:b/>
          <w:sz w:val="24"/>
          <w:szCs w:val="32"/>
        </w:rPr>
        <w:t>About us</w:t>
      </w:r>
    </w:p>
    <w:p w14:paraId="23B5824D" w14:textId="77777777" w:rsidR="00234B52" w:rsidRPr="001C6A35" w:rsidRDefault="00234B52" w:rsidP="00915C80">
      <w:pPr>
        <w:keepNext/>
        <w:spacing w:after="0" w:line="360" w:lineRule="auto"/>
        <w:rPr>
          <w:rFonts w:ascii="Arial" w:hAnsi="Arial" w:cs="Arial"/>
          <w:sz w:val="24"/>
          <w:lang w:eastAsia="en-GB"/>
        </w:rPr>
      </w:pPr>
    </w:p>
    <w:p w14:paraId="05549533" w14:textId="77777777" w:rsidR="004040AD" w:rsidRDefault="004040AD" w:rsidP="004040AD">
      <w:pPr>
        <w:keepNext/>
        <w:spacing w:after="0" w:line="360" w:lineRule="auto"/>
        <w:rPr>
          <w:rFonts w:ascii="Arial" w:hAnsi="Arial" w:cs="Arial"/>
          <w:sz w:val="24"/>
          <w:lang w:eastAsia="en-GB"/>
        </w:rPr>
      </w:pPr>
      <w:r>
        <w:rPr>
          <w:rFonts w:ascii="Arial" w:hAnsi="Arial" w:cs="Arial"/>
          <w:sz w:val="24"/>
          <w:lang w:eastAsia="en-GB"/>
        </w:rPr>
        <w:t>A</w:t>
      </w:r>
      <w:r w:rsidRPr="00A01563">
        <w:rPr>
          <w:rFonts w:ascii="Arial" w:hAnsi="Arial" w:cs="Arial"/>
          <w:sz w:val="24"/>
          <w:lang w:eastAsia="en-GB"/>
        </w:rPr>
        <w:t xml:space="preserve">rts Access Australia (AAA) is </w:t>
      </w:r>
      <w:r>
        <w:rPr>
          <w:rFonts w:ascii="Arial" w:hAnsi="Arial" w:cs="Arial"/>
          <w:sz w:val="24"/>
          <w:lang w:eastAsia="en-GB"/>
        </w:rPr>
        <w:t xml:space="preserve">the national </w:t>
      </w:r>
      <w:r w:rsidRPr="00A01563">
        <w:rPr>
          <w:rFonts w:ascii="Arial" w:hAnsi="Arial" w:cs="Arial"/>
          <w:sz w:val="24"/>
          <w:lang w:eastAsia="en-GB"/>
        </w:rPr>
        <w:t>peak body for arts and disability</w:t>
      </w:r>
      <w:r>
        <w:rPr>
          <w:rFonts w:ascii="Arial" w:hAnsi="Arial" w:cs="Arial"/>
          <w:sz w:val="24"/>
          <w:lang w:eastAsia="en-GB"/>
        </w:rPr>
        <w:t xml:space="preserve"> in Australia. </w:t>
      </w:r>
      <w:r w:rsidRPr="00A01563">
        <w:rPr>
          <w:rFonts w:ascii="Arial" w:hAnsi="Arial" w:cs="Arial"/>
          <w:sz w:val="24"/>
          <w:lang w:eastAsia="en-GB"/>
        </w:rPr>
        <w:t xml:space="preserve">We work to increase national and international opportunities and access </w:t>
      </w:r>
      <w:r w:rsidR="006D0AC7">
        <w:rPr>
          <w:rFonts w:ascii="Arial" w:hAnsi="Arial" w:cs="Arial"/>
          <w:sz w:val="24"/>
          <w:lang w:eastAsia="en-GB"/>
        </w:rPr>
        <w:t xml:space="preserve">to the arts </w:t>
      </w:r>
      <w:r w:rsidRPr="00A01563">
        <w:rPr>
          <w:rFonts w:ascii="Arial" w:hAnsi="Arial" w:cs="Arial"/>
          <w:sz w:val="24"/>
          <w:lang w:eastAsia="en-GB"/>
        </w:rPr>
        <w:t>for people with disability as artists, arts-workers, participants and audiences.</w:t>
      </w:r>
    </w:p>
    <w:p w14:paraId="18EC751C" w14:textId="77777777" w:rsidR="004040AD" w:rsidRPr="00A01563" w:rsidRDefault="004040AD" w:rsidP="004040AD">
      <w:pPr>
        <w:keepNext/>
        <w:spacing w:after="0" w:line="360" w:lineRule="auto"/>
        <w:rPr>
          <w:rFonts w:ascii="Arial" w:hAnsi="Arial" w:cs="Arial"/>
          <w:sz w:val="24"/>
          <w:lang w:eastAsia="en-GB"/>
        </w:rPr>
      </w:pPr>
    </w:p>
    <w:p w14:paraId="425573C3" w14:textId="77777777" w:rsidR="004040AD" w:rsidRPr="00A01563" w:rsidRDefault="004040AD" w:rsidP="004040AD">
      <w:pPr>
        <w:keepNext/>
        <w:spacing w:after="0" w:line="360" w:lineRule="auto"/>
        <w:rPr>
          <w:rFonts w:ascii="Arial" w:hAnsi="Arial" w:cs="Arial"/>
          <w:sz w:val="24"/>
          <w:lang w:eastAsia="en-GB"/>
        </w:rPr>
      </w:pPr>
      <w:r w:rsidRPr="00A01563">
        <w:rPr>
          <w:rFonts w:ascii="Arial" w:hAnsi="Arial" w:cs="Arial"/>
          <w:sz w:val="24"/>
          <w:lang w:eastAsia="en-GB"/>
        </w:rPr>
        <w:t>Established in 1992, AAA is a disability-led company limited by guarantee. Our CEO and at least 50% of our board members identify as a person with disability.</w:t>
      </w:r>
    </w:p>
    <w:p w14:paraId="6346C958" w14:textId="77777777" w:rsidR="004040AD" w:rsidRDefault="004040AD" w:rsidP="004040AD">
      <w:pPr>
        <w:keepNext/>
        <w:spacing w:after="0" w:line="360" w:lineRule="auto"/>
        <w:rPr>
          <w:rFonts w:ascii="Arial" w:hAnsi="Arial" w:cs="Arial"/>
          <w:sz w:val="24"/>
          <w:lang w:eastAsia="en-GB"/>
        </w:rPr>
      </w:pPr>
    </w:p>
    <w:p w14:paraId="2DA71614" w14:textId="77777777" w:rsidR="004040AD" w:rsidRPr="00A01563" w:rsidRDefault="004040AD" w:rsidP="004040AD">
      <w:pPr>
        <w:keepNext/>
        <w:spacing w:after="0" w:line="360" w:lineRule="auto"/>
        <w:rPr>
          <w:rFonts w:ascii="Arial" w:hAnsi="Arial" w:cs="Arial"/>
          <w:sz w:val="24"/>
          <w:lang w:eastAsia="en-GB"/>
        </w:rPr>
      </w:pPr>
      <w:r w:rsidRPr="00A01563">
        <w:rPr>
          <w:rFonts w:ascii="Arial" w:hAnsi="Arial" w:cs="Arial"/>
          <w:sz w:val="24"/>
          <w:lang w:eastAsia="en-GB"/>
        </w:rPr>
        <w:t>AAA provides three main services:</w:t>
      </w:r>
    </w:p>
    <w:p w14:paraId="7E06C053" w14:textId="77777777" w:rsidR="004040AD" w:rsidRPr="00A01563" w:rsidRDefault="004040AD" w:rsidP="004040AD">
      <w:pPr>
        <w:keepNext/>
        <w:numPr>
          <w:ilvl w:val="0"/>
          <w:numId w:val="18"/>
        </w:numPr>
        <w:spacing w:after="0" w:line="360" w:lineRule="auto"/>
        <w:rPr>
          <w:rFonts w:ascii="Arial" w:hAnsi="Arial" w:cs="Arial"/>
          <w:sz w:val="24"/>
          <w:lang w:eastAsia="en-GB"/>
        </w:rPr>
      </w:pPr>
      <w:r w:rsidRPr="00A01563">
        <w:rPr>
          <w:rFonts w:ascii="Arial" w:hAnsi="Arial" w:cs="Arial"/>
          <w:sz w:val="24"/>
          <w:lang w:eastAsia="en-GB"/>
        </w:rPr>
        <w:t>Information and Advice</w:t>
      </w:r>
    </w:p>
    <w:p w14:paraId="640D1FCB" w14:textId="77777777" w:rsidR="004040AD" w:rsidRPr="00A01563" w:rsidRDefault="004040AD" w:rsidP="004040AD">
      <w:pPr>
        <w:keepNext/>
        <w:numPr>
          <w:ilvl w:val="0"/>
          <w:numId w:val="18"/>
        </w:numPr>
        <w:spacing w:after="0" w:line="360" w:lineRule="auto"/>
        <w:rPr>
          <w:rFonts w:ascii="Arial" w:hAnsi="Arial" w:cs="Arial"/>
          <w:sz w:val="24"/>
          <w:lang w:eastAsia="en-GB"/>
        </w:rPr>
      </w:pPr>
      <w:r w:rsidRPr="00A01563">
        <w:rPr>
          <w:rFonts w:ascii="Arial" w:hAnsi="Arial" w:cs="Arial"/>
          <w:sz w:val="24"/>
          <w:lang w:eastAsia="en-GB"/>
        </w:rPr>
        <w:t xml:space="preserve">Research and </w:t>
      </w:r>
      <w:r w:rsidR="00E37ADA">
        <w:rPr>
          <w:rFonts w:ascii="Arial" w:hAnsi="Arial" w:cs="Arial"/>
          <w:sz w:val="24"/>
          <w:lang w:eastAsia="en-GB"/>
        </w:rPr>
        <w:t>Development</w:t>
      </w:r>
    </w:p>
    <w:p w14:paraId="6689A176" w14:textId="77777777" w:rsidR="004040AD" w:rsidRDefault="004040AD" w:rsidP="004040AD">
      <w:pPr>
        <w:keepNext/>
        <w:numPr>
          <w:ilvl w:val="0"/>
          <w:numId w:val="18"/>
        </w:numPr>
        <w:spacing w:after="0" w:line="360" w:lineRule="auto"/>
        <w:rPr>
          <w:rFonts w:ascii="Arial" w:hAnsi="Arial" w:cs="Arial"/>
          <w:sz w:val="24"/>
          <w:lang w:eastAsia="en-GB"/>
        </w:rPr>
      </w:pPr>
      <w:r w:rsidRPr="00A01563">
        <w:rPr>
          <w:rFonts w:ascii="Arial" w:hAnsi="Arial" w:cs="Arial"/>
          <w:sz w:val="24"/>
          <w:lang w:eastAsia="en-GB"/>
        </w:rPr>
        <w:t xml:space="preserve">Leadership and </w:t>
      </w:r>
      <w:r w:rsidR="00E37ADA">
        <w:rPr>
          <w:rFonts w:ascii="Arial" w:hAnsi="Arial" w:cs="Arial"/>
          <w:sz w:val="24"/>
          <w:lang w:eastAsia="en-GB"/>
        </w:rPr>
        <w:t>Advocacy</w:t>
      </w:r>
    </w:p>
    <w:p w14:paraId="4904093A" w14:textId="77777777" w:rsidR="004040AD" w:rsidRPr="00A01563" w:rsidRDefault="004040AD" w:rsidP="004040AD">
      <w:pPr>
        <w:keepNext/>
        <w:spacing w:after="0" w:line="360" w:lineRule="auto"/>
        <w:ind w:left="720"/>
        <w:rPr>
          <w:rFonts w:ascii="Arial" w:hAnsi="Arial" w:cs="Arial"/>
          <w:sz w:val="24"/>
          <w:lang w:eastAsia="en-GB"/>
        </w:rPr>
      </w:pPr>
    </w:p>
    <w:p w14:paraId="3AE2DC59" w14:textId="77777777" w:rsidR="004040AD" w:rsidRPr="00A01563" w:rsidRDefault="004040AD" w:rsidP="004040AD">
      <w:pPr>
        <w:keepNext/>
        <w:spacing w:after="0" w:line="360" w:lineRule="auto"/>
        <w:rPr>
          <w:rFonts w:ascii="Arial" w:hAnsi="Arial" w:cs="Arial"/>
          <w:sz w:val="24"/>
          <w:lang w:eastAsia="en-GB"/>
        </w:rPr>
      </w:pPr>
      <w:r w:rsidRPr="00A01563">
        <w:rPr>
          <w:rFonts w:ascii="Arial" w:hAnsi="Arial" w:cs="Arial"/>
          <w:sz w:val="24"/>
          <w:lang w:eastAsia="en-GB"/>
        </w:rPr>
        <w:t>AAA adopts an inclusive approach and works across all disability types, all age groups, all art forms and across all states and territories of Australia.</w:t>
      </w:r>
    </w:p>
    <w:p w14:paraId="2C2C19DA" w14:textId="77777777" w:rsidR="004040AD" w:rsidRDefault="004040AD" w:rsidP="004040AD">
      <w:pPr>
        <w:keepNext/>
        <w:spacing w:after="0" w:line="360" w:lineRule="auto"/>
        <w:rPr>
          <w:rFonts w:ascii="Arial" w:hAnsi="Arial" w:cs="Arial"/>
          <w:sz w:val="24"/>
          <w:lang w:eastAsia="en-GB"/>
        </w:rPr>
      </w:pPr>
    </w:p>
    <w:p w14:paraId="32E879AB" w14:textId="77777777" w:rsidR="004040AD" w:rsidRPr="005221C8" w:rsidRDefault="004040AD" w:rsidP="004040AD">
      <w:pPr>
        <w:spacing w:line="360" w:lineRule="auto"/>
        <w:rPr>
          <w:rFonts w:ascii="Arial" w:hAnsi="Arial" w:cs="Arial"/>
          <w:sz w:val="24"/>
          <w:szCs w:val="24"/>
        </w:rPr>
      </w:pPr>
      <w:r w:rsidRPr="005221C8">
        <w:rPr>
          <w:rFonts w:ascii="Arial" w:hAnsi="Arial" w:cs="Arial"/>
          <w:sz w:val="24"/>
          <w:szCs w:val="24"/>
          <w:lang w:eastAsia="en-GB"/>
        </w:rPr>
        <w:t>Our members include state-based arts and disability organisations, individual artists, arts-workers and arts leaders with disability; and others within the wider arts and cultural sector who share our vision of f</w:t>
      </w:r>
      <w:r w:rsidRPr="005221C8">
        <w:rPr>
          <w:rFonts w:ascii="Arial" w:hAnsi="Arial" w:cs="Arial"/>
          <w:sz w:val="24"/>
          <w:szCs w:val="24"/>
        </w:rPr>
        <w:t>ull and equal opportunity for cultural participation and contribution by all Australians.</w:t>
      </w:r>
    </w:p>
    <w:p w14:paraId="34683FA4" w14:textId="338E7AF1" w:rsidR="004040AD" w:rsidRPr="00665297" w:rsidRDefault="004040AD" w:rsidP="00665297">
      <w:pPr>
        <w:keepNext/>
        <w:spacing w:after="0" w:line="360" w:lineRule="auto"/>
        <w:rPr>
          <w:rFonts w:ascii="Arial" w:hAnsi="Arial" w:cs="Arial"/>
          <w:sz w:val="24"/>
          <w:lang w:eastAsia="en-GB"/>
        </w:rPr>
      </w:pPr>
      <w:r w:rsidRPr="00A01563">
        <w:rPr>
          <w:rFonts w:ascii="Arial" w:hAnsi="Arial" w:cs="Arial"/>
          <w:sz w:val="24"/>
          <w:lang w:eastAsia="en-GB"/>
        </w:rPr>
        <w:t xml:space="preserve">Arts Access Australia is </w:t>
      </w:r>
      <w:r>
        <w:rPr>
          <w:rFonts w:ascii="Arial" w:hAnsi="Arial" w:cs="Arial"/>
          <w:sz w:val="24"/>
          <w:lang w:eastAsia="en-GB"/>
        </w:rPr>
        <w:t>supported</w:t>
      </w:r>
      <w:r w:rsidRPr="00A01563">
        <w:rPr>
          <w:rFonts w:ascii="Arial" w:hAnsi="Arial" w:cs="Arial"/>
          <w:sz w:val="24"/>
          <w:lang w:eastAsia="en-GB"/>
        </w:rPr>
        <w:t xml:space="preserve"> by the Australian Government through the Australia Council, its arts funding and advisory body.</w:t>
      </w:r>
    </w:p>
    <w:p w14:paraId="1E5E43C2" w14:textId="77777777" w:rsidR="004040AD" w:rsidRDefault="004040AD" w:rsidP="004040AD">
      <w:pPr>
        <w:keepNext/>
        <w:spacing w:after="0" w:line="360" w:lineRule="auto"/>
        <w:rPr>
          <w:rFonts w:ascii="Arial" w:hAnsi="Arial" w:cs="Arial"/>
          <w:sz w:val="24"/>
          <w:lang w:eastAsia="en-GB"/>
        </w:rPr>
      </w:pPr>
    </w:p>
    <w:p w14:paraId="215A2067" w14:textId="77777777" w:rsidR="004040AD" w:rsidRPr="00A01563" w:rsidRDefault="004040AD" w:rsidP="004040AD">
      <w:pPr>
        <w:keepNext/>
        <w:spacing w:after="0" w:line="360" w:lineRule="auto"/>
        <w:rPr>
          <w:rFonts w:ascii="Arial" w:hAnsi="Arial" w:cs="Arial"/>
          <w:sz w:val="24"/>
          <w:lang w:eastAsia="en-GB"/>
        </w:rPr>
      </w:pPr>
    </w:p>
    <w:p w14:paraId="1999C85E" w14:textId="2ED07830" w:rsidR="004040AD" w:rsidRPr="001C6A35" w:rsidRDefault="00FD5969" w:rsidP="00FD5969">
      <w:pPr>
        <w:keepNext/>
        <w:spacing w:after="0" w:line="360" w:lineRule="auto"/>
        <w:jc w:val="center"/>
        <w:rPr>
          <w:rFonts w:ascii="Arial" w:hAnsi="Arial" w:cs="Arial"/>
          <w:sz w:val="24"/>
        </w:rPr>
      </w:pPr>
      <w:r w:rsidRPr="005221C8">
        <w:rPr>
          <w:rFonts w:ascii="Times New Roman" w:eastAsia="Times New Roman" w:hAnsi="Times New Roman"/>
          <w:sz w:val="24"/>
          <w:szCs w:val="24"/>
        </w:rPr>
        <w:fldChar w:fldCharType="begin"/>
      </w:r>
      <w:r w:rsidRPr="005221C8">
        <w:rPr>
          <w:rFonts w:ascii="Times New Roman" w:eastAsia="Times New Roman" w:hAnsi="Times New Roman"/>
          <w:sz w:val="24"/>
          <w:szCs w:val="24"/>
        </w:rPr>
        <w:instrText xml:space="preserve"> INCLUDEPICTURE "http://www.australiacouncil.gov.au/workspace/uploads/images/aca_logo_horizontal_small_rgb-543223f8c880e.jpg" \* MERGEFORMATINET </w:instrText>
      </w:r>
      <w:r w:rsidRPr="005221C8">
        <w:rPr>
          <w:rFonts w:ascii="Times New Roman" w:eastAsia="Times New Roman" w:hAnsi="Times New Roman"/>
          <w:sz w:val="24"/>
          <w:szCs w:val="24"/>
        </w:rPr>
        <w:fldChar w:fldCharType="separate"/>
      </w:r>
      <w:r w:rsidRPr="005221C8">
        <w:rPr>
          <w:rFonts w:ascii="Times New Roman" w:eastAsia="Times New Roman" w:hAnsi="Times New Roman"/>
          <w:noProof/>
          <w:sz w:val="24"/>
          <w:szCs w:val="24"/>
          <w:lang w:eastAsia="en-AU"/>
        </w:rPr>
        <w:drawing>
          <wp:inline distT="0" distB="0" distL="0" distR="0" wp14:anchorId="0E9FA66D" wp14:editId="1DC06709">
            <wp:extent cx="4154805" cy="904240"/>
            <wp:effectExtent l="0" t="0" r="0" b="0"/>
            <wp:docPr id="5" name="Picture 5" descr="http://www.australiacouncil.gov.au/workspace/uploads/images/aca_logo_horizontal_small_rgb-543223f8c88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traliacouncil.gov.au/workspace/uploads/images/aca_logo_horizontal_small_rgb-543223f8c880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4805" cy="904240"/>
                    </a:xfrm>
                    <a:prstGeom prst="rect">
                      <a:avLst/>
                    </a:prstGeom>
                    <a:noFill/>
                    <a:ln>
                      <a:noFill/>
                    </a:ln>
                  </pic:spPr>
                </pic:pic>
              </a:graphicData>
            </a:graphic>
          </wp:inline>
        </w:drawing>
      </w:r>
      <w:r w:rsidRPr="005221C8">
        <w:rPr>
          <w:rFonts w:ascii="Times New Roman" w:eastAsia="Times New Roman" w:hAnsi="Times New Roman"/>
          <w:sz w:val="24"/>
          <w:szCs w:val="24"/>
        </w:rPr>
        <w:fldChar w:fldCharType="end"/>
      </w:r>
    </w:p>
    <w:p w14:paraId="3BA8736C" w14:textId="77777777" w:rsidR="004040AD" w:rsidRPr="001C6A35" w:rsidRDefault="004040AD" w:rsidP="004040AD">
      <w:pPr>
        <w:spacing w:after="0" w:line="360" w:lineRule="auto"/>
        <w:rPr>
          <w:rFonts w:ascii="Arial" w:hAnsi="Arial"/>
          <w:sz w:val="24"/>
        </w:rPr>
      </w:pPr>
    </w:p>
    <w:p w14:paraId="124D5C97" w14:textId="212B81A4" w:rsidR="0049047C" w:rsidRDefault="00234B52" w:rsidP="004E7DDC">
      <w:pPr>
        <w:pStyle w:val="Heading1"/>
        <w:spacing w:before="0" w:after="0" w:line="360" w:lineRule="auto"/>
        <w:rPr>
          <w:rFonts w:ascii="Arial" w:hAnsi="Arial" w:cs="Arial"/>
          <w:sz w:val="24"/>
        </w:rPr>
      </w:pPr>
      <w:r>
        <w:rPr>
          <w:rFonts w:ascii="Arial" w:hAnsi="Arial" w:cs="Arial"/>
          <w:sz w:val="24"/>
        </w:rPr>
        <w:br w:type="page"/>
      </w:r>
      <w:r>
        <w:rPr>
          <w:rFonts w:ascii="Arial" w:hAnsi="Arial" w:cs="Arial"/>
          <w:sz w:val="24"/>
        </w:rPr>
        <w:lastRenderedPageBreak/>
        <w:t>2.</w:t>
      </w:r>
      <w:r w:rsidR="001B33A7">
        <w:rPr>
          <w:rFonts w:ascii="Arial" w:hAnsi="Arial" w:cs="Arial"/>
          <w:sz w:val="24"/>
        </w:rPr>
        <w:t xml:space="preserve">0 </w:t>
      </w:r>
      <w:r w:rsidRPr="003D66E8">
        <w:rPr>
          <w:rFonts w:ascii="Arial" w:hAnsi="Arial" w:cs="Arial"/>
          <w:sz w:val="24"/>
        </w:rPr>
        <w:t>From the Chairperson</w:t>
      </w:r>
    </w:p>
    <w:p w14:paraId="1D192D46" w14:textId="77777777" w:rsidR="004E7DDC" w:rsidRPr="004E7DDC" w:rsidRDefault="004E7DDC" w:rsidP="004E7DDC"/>
    <w:p w14:paraId="594F403D" w14:textId="47B1801F" w:rsidR="00D3521E" w:rsidRDefault="00081772" w:rsidP="0049047C">
      <w:pPr>
        <w:spacing w:line="360" w:lineRule="auto"/>
        <w:jc w:val="both"/>
        <w:rPr>
          <w:rFonts w:ascii="Arial" w:hAnsi="Arial" w:cs="Arial"/>
          <w:sz w:val="24"/>
          <w:lang w:eastAsia="en-GB"/>
        </w:rPr>
      </w:pPr>
      <w:r>
        <w:rPr>
          <w:rFonts w:ascii="Arial" w:hAnsi="Arial" w:cs="Calibri"/>
          <w:sz w:val="24"/>
          <w:szCs w:val="30"/>
          <w:lang w:val="en-US"/>
        </w:rPr>
        <w:t xml:space="preserve">2018 was a remarkable year for </w:t>
      </w:r>
      <w:r w:rsidR="00D3521E">
        <w:rPr>
          <w:rFonts w:ascii="Arial" w:hAnsi="Arial" w:cs="Calibri"/>
          <w:sz w:val="24"/>
          <w:szCs w:val="30"/>
          <w:lang w:val="en-US"/>
        </w:rPr>
        <w:t>Arts Access Australia</w:t>
      </w:r>
      <w:r>
        <w:rPr>
          <w:rFonts w:ascii="Arial" w:hAnsi="Arial" w:cs="Calibri"/>
          <w:sz w:val="24"/>
          <w:szCs w:val="30"/>
          <w:lang w:val="en-US"/>
        </w:rPr>
        <w:t xml:space="preserve"> and we are proud to present this annual report </w:t>
      </w:r>
      <w:r w:rsidR="00E34052">
        <w:rPr>
          <w:rFonts w:ascii="Arial" w:hAnsi="Arial" w:cs="Calibri"/>
          <w:sz w:val="24"/>
          <w:szCs w:val="30"/>
          <w:lang w:val="en-US"/>
        </w:rPr>
        <w:t xml:space="preserve">detailing </w:t>
      </w:r>
      <w:r w:rsidR="002611A4">
        <w:rPr>
          <w:rFonts w:ascii="Arial" w:hAnsi="Arial" w:cs="Calibri"/>
          <w:sz w:val="24"/>
          <w:szCs w:val="30"/>
          <w:lang w:val="en-US"/>
        </w:rPr>
        <w:t>what we have</w:t>
      </w:r>
      <w:r w:rsidR="00E34052">
        <w:rPr>
          <w:rFonts w:ascii="Arial" w:hAnsi="Arial" w:cs="Calibri"/>
          <w:sz w:val="24"/>
          <w:szCs w:val="30"/>
          <w:lang w:val="en-US"/>
        </w:rPr>
        <w:t xml:space="preserve"> achieve</w:t>
      </w:r>
      <w:r w:rsidR="002611A4">
        <w:rPr>
          <w:rFonts w:ascii="Arial" w:hAnsi="Arial" w:cs="Calibri"/>
          <w:sz w:val="24"/>
          <w:szCs w:val="30"/>
          <w:lang w:val="en-US"/>
        </w:rPr>
        <w:t>d</w:t>
      </w:r>
      <w:r w:rsidR="00E34052">
        <w:rPr>
          <w:rFonts w:ascii="Arial" w:hAnsi="Arial" w:cs="Calibri"/>
          <w:sz w:val="24"/>
          <w:szCs w:val="30"/>
          <w:lang w:val="en-US"/>
        </w:rPr>
        <w:t xml:space="preserve"> over the past twelve months</w:t>
      </w:r>
      <w:r>
        <w:rPr>
          <w:rFonts w:ascii="Arial" w:hAnsi="Arial" w:cs="Calibri"/>
          <w:sz w:val="24"/>
          <w:szCs w:val="30"/>
          <w:lang w:val="en-US"/>
        </w:rPr>
        <w:t xml:space="preserve"> </w:t>
      </w:r>
      <w:r w:rsidR="00E34052">
        <w:rPr>
          <w:rFonts w:ascii="Arial" w:hAnsi="Arial" w:cs="Calibri"/>
          <w:sz w:val="24"/>
          <w:szCs w:val="30"/>
          <w:lang w:val="en-US"/>
        </w:rPr>
        <w:t>to</w:t>
      </w:r>
      <w:r w:rsidR="00D3521E">
        <w:rPr>
          <w:rFonts w:ascii="Arial" w:hAnsi="Arial" w:cs="Calibri"/>
          <w:sz w:val="24"/>
          <w:szCs w:val="30"/>
          <w:lang w:val="en-US"/>
        </w:rPr>
        <w:t xml:space="preserve"> </w:t>
      </w:r>
      <w:r w:rsidR="00D3521E">
        <w:rPr>
          <w:rFonts w:ascii="Arial" w:hAnsi="Arial" w:cs="Arial"/>
          <w:sz w:val="24"/>
          <w:lang w:eastAsia="en-GB"/>
        </w:rPr>
        <w:t>i</w:t>
      </w:r>
      <w:r w:rsidR="00D3521E" w:rsidRPr="00A01563">
        <w:rPr>
          <w:rFonts w:ascii="Arial" w:hAnsi="Arial" w:cs="Arial"/>
          <w:sz w:val="24"/>
          <w:lang w:eastAsia="en-GB"/>
        </w:rPr>
        <w:t>ncreas</w:t>
      </w:r>
      <w:r w:rsidR="00E34052">
        <w:rPr>
          <w:rFonts w:ascii="Arial" w:hAnsi="Arial" w:cs="Arial"/>
          <w:sz w:val="24"/>
          <w:lang w:eastAsia="en-GB"/>
        </w:rPr>
        <w:t>e</w:t>
      </w:r>
      <w:r w:rsidR="00D3521E">
        <w:rPr>
          <w:rFonts w:ascii="Arial" w:hAnsi="Arial" w:cs="Arial"/>
          <w:sz w:val="24"/>
          <w:lang w:eastAsia="en-GB"/>
        </w:rPr>
        <w:t xml:space="preserve"> </w:t>
      </w:r>
      <w:r w:rsidR="00D3521E" w:rsidRPr="00A01563">
        <w:rPr>
          <w:rFonts w:ascii="Arial" w:hAnsi="Arial" w:cs="Arial"/>
          <w:sz w:val="24"/>
          <w:lang w:eastAsia="en-GB"/>
        </w:rPr>
        <w:t xml:space="preserve">opportunities and access </w:t>
      </w:r>
      <w:r w:rsidR="00D3521E">
        <w:rPr>
          <w:rFonts w:ascii="Arial" w:hAnsi="Arial" w:cs="Arial"/>
          <w:sz w:val="24"/>
          <w:lang w:eastAsia="en-GB"/>
        </w:rPr>
        <w:t xml:space="preserve">to the arts </w:t>
      </w:r>
      <w:r w:rsidR="00D3521E" w:rsidRPr="00A01563">
        <w:rPr>
          <w:rFonts w:ascii="Arial" w:hAnsi="Arial" w:cs="Arial"/>
          <w:sz w:val="24"/>
          <w:lang w:eastAsia="en-GB"/>
        </w:rPr>
        <w:t xml:space="preserve">for </w:t>
      </w:r>
      <w:r w:rsidR="00D3521E">
        <w:rPr>
          <w:rFonts w:ascii="Arial" w:hAnsi="Arial" w:cs="Arial"/>
          <w:sz w:val="24"/>
          <w:lang w:eastAsia="en-GB"/>
        </w:rPr>
        <w:t>people</w:t>
      </w:r>
      <w:r w:rsidR="00D3521E" w:rsidRPr="00A01563">
        <w:rPr>
          <w:rFonts w:ascii="Arial" w:hAnsi="Arial" w:cs="Arial"/>
          <w:sz w:val="24"/>
          <w:lang w:eastAsia="en-GB"/>
        </w:rPr>
        <w:t xml:space="preserve"> with disability</w:t>
      </w:r>
      <w:r>
        <w:rPr>
          <w:rFonts w:ascii="Arial" w:hAnsi="Arial" w:cs="Arial"/>
          <w:sz w:val="24"/>
          <w:lang w:eastAsia="en-GB"/>
        </w:rPr>
        <w:t xml:space="preserve">. </w:t>
      </w:r>
    </w:p>
    <w:p w14:paraId="686B6DD7" w14:textId="28D892E0" w:rsidR="00E34052" w:rsidRDefault="00E34052" w:rsidP="0049047C">
      <w:pPr>
        <w:spacing w:line="360" w:lineRule="auto"/>
        <w:jc w:val="both"/>
        <w:rPr>
          <w:rFonts w:ascii="Arial" w:hAnsi="Arial" w:cs="Calibri"/>
          <w:sz w:val="24"/>
          <w:szCs w:val="30"/>
          <w:lang w:val="en-US"/>
        </w:rPr>
      </w:pPr>
      <w:r>
        <w:rPr>
          <w:rFonts w:ascii="Arial" w:hAnsi="Arial" w:cs="Calibri"/>
          <w:sz w:val="24"/>
          <w:szCs w:val="30"/>
          <w:lang w:val="en-US"/>
        </w:rPr>
        <w:t xml:space="preserve">Highlights have included presenting our signature event Meeting Place in the heart of Australia in Alice Springs, welcoming international delegates from Germany for the second stage of the Aus-Berlin exchange, increased </w:t>
      </w:r>
      <w:r w:rsidR="005616A6">
        <w:rPr>
          <w:rFonts w:ascii="Arial" w:hAnsi="Arial" w:cs="Calibri"/>
          <w:sz w:val="24"/>
          <w:szCs w:val="30"/>
          <w:lang w:val="en-US"/>
        </w:rPr>
        <w:t xml:space="preserve">opportunities </w:t>
      </w:r>
      <w:r>
        <w:rPr>
          <w:rFonts w:ascii="Arial" w:hAnsi="Arial" w:cs="Calibri"/>
          <w:sz w:val="24"/>
          <w:szCs w:val="30"/>
          <w:lang w:val="en-US"/>
        </w:rPr>
        <w:t xml:space="preserve">for individual artists with disability through the launch of our Travel Scholarships program, </w:t>
      </w:r>
      <w:r w:rsidR="0049047C">
        <w:rPr>
          <w:rFonts w:ascii="Arial" w:hAnsi="Arial" w:cs="Calibri"/>
          <w:sz w:val="24"/>
          <w:szCs w:val="30"/>
          <w:lang w:val="en-US"/>
        </w:rPr>
        <w:t xml:space="preserve">leadership of the NDIS working group, and our partnership with </w:t>
      </w:r>
      <w:r w:rsidR="0049047C" w:rsidRPr="00D46ADB">
        <w:rPr>
          <w:rFonts w:ascii="Arial" w:hAnsi="Arial" w:cs="Tahoma"/>
          <w:sz w:val="24"/>
          <w:szCs w:val="28"/>
          <w:lang w:val="en-US"/>
        </w:rPr>
        <w:t xml:space="preserve">Diverswerks </w:t>
      </w:r>
      <w:r w:rsidR="0049047C">
        <w:rPr>
          <w:rFonts w:ascii="Arial" w:hAnsi="Arial" w:cs="Tahoma"/>
          <w:sz w:val="24"/>
          <w:szCs w:val="28"/>
          <w:lang w:val="en-US"/>
        </w:rPr>
        <w:t>on</w:t>
      </w:r>
      <w:r w:rsidR="0049047C" w:rsidRPr="00D46ADB">
        <w:rPr>
          <w:rFonts w:ascii="Arial" w:hAnsi="Arial" w:cs="Tahoma"/>
          <w:sz w:val="24"/>
          <w:szCs w:val="28"/>
          <w:lang w:val="en-US"/>
        </w:rPr>
        <w:t xml:space="preserve"> the National Arts and Disability Strategy review</w:t>
      </w:r>
      <w:r w:rsidR="0049047C">
        <w:rPr>
          <w:rFonts w:ascii="Arial" w:hAnsi="Arial" w:cs="Calibri"/>
          <w:sz w:val="24"/>
          <w:szCs w:val="30"/>
          <w:lang w:val="en-US"/>
        </w:rPr>
        <w:t>.</w:t>
      </w:r>
    </w:p>
    <w:p w14:paraId="4F3CE79B" w14:textId="2254DC0C" w:rsidR="0049047C" w:rsidRDefault="00E34052" w:rsidP="0049047C">
      <w:pPr>
        <w:spacing w:line="360" w:lineRule="auto"/>
        <w:jc w:val="both"/>
        <w:rPr>
          <w:rFonts w:ascii="Arial" w:hAnsi="Arial" w:cs="Calibri"/>
          <w:sz w:val="24"/>
          <w:szCs w:val="30"/>
          <w:lang w:val="en-US"/>
        </w:rPr>
      </w:pPr>
      <w:r>
        <w:rPr>
          <w:rFonts w:ascii="Arial" w:hAnsi="Arial" w:cs="Calibri"/>
          <w:sz w:val="24"/>
          <w:szCs w:val="30"/>
          <w:lang w:val="en-US"/>
        </w:rPr>
        <w:t>On behalf of my fellow Board members, I would like to</w:t>
      </w:r>
      <w:r w:rsidR="0049047C">
        <w:rPr>
          <w:rFonts w:ascii="Arial" w:hAnsi="Arial" w:cs="Calibri"/>
          <w:sz w:val="24"/>
          <w:szCs w:val="30"/>
          <w:lang w:val="en-US"/>
        </w:rPr>
        <w:t xml:space="preserve"> express our sincere gratitude</w:t>
      </w:r>
      <w:r>
        <w:rPr>
          <w:rFonts w:ascii="Arial" w:hAnsi="Arial" w:cs="Calibri"/>
          <w:sz w:val="24"/>
          <w:szCs w:val="30"/>
          <w:lang w:val="en-US"/>
        </w:rPr>
        <w:t xml:space="preserve"> t</w:t>
      </w:r>
      <w:r w:rsidR="0049047C">
        <w:rPr>
          <w:rFonts w:ascii="Arial" w:hAnsi="Arial" w:cs="Calibri"/>
          <w:sz w:val="24"/>
          <w:szCs w:val="30"/>
          <w:lang w:val="en-US"/>
        </w:rPr>
        <w:t>o</w:t>
      </w:r>
      <w:r>
        <w:rPr>
          <w:rFonts w:ascii="Arial" w:hAnsi="Arial" w:cs="Calibri"/>
          <w:sz w:val="24"/>
          <w:szCs w:val="30"/>
          <w:lang w:val="en-US"/>
        </w:rPr>
        <w:t xml:space="preserve"> </w:t>
      </w:r>
      <w:r w:rsidR="0049047C">
        <w:rPr>
          <w:rFonts w:ascii="Arial" w:hAnsi="Arial" w:cs="Calibri"/>
          <w:sz w:val="24"/>
          <w:szCs w:val="30"/>
          <w:lang w:val="en-US"/>
        </w:rPr>
        <w:t xml:space="preserve">Australia Council for the Arts for their continued support, and </w:t>
      </w:r>
      <w:r w:rsidR="004E7DDC">
        <w:rPr>
          <w:rFonts w:ascii="Arial" w:hAnsi="Arial" w:cs="Calibri"/>
          <w:sz w:val="24"/>
          <w:szCs w:val="30"/>
          <w:lang w:val="en-US"/>
        </w:rPr>
        <w:t xml:space="preserve">to </w:t>
      </w:r>
      <w:r w:rsidR="0049047C">
        <w:rPr>
          <w:rFonts w:ascii="Arial" w:hAnsi="Arial" w:cs="Calibri"/>
          <w:sz w:val="24"/>
          <w:szCs w:val="30"/>
          <w:lang w:val="en-US"/>
        </w:rPr>
        <w:t>all of the organisations and individuals who have enabled our efforts this year to be the success they have been.</w:t>
      </w:r>
    </w:p>
    <w:p w14:paraId="7FFF28B0" w14:textId="77777777" w:rsidR="004E7DDC" w:rsidRDefault="0049047C" w:rsidP="004E7DDC">
      <w:pPr>
        <w:spacing w:line="360" w:lineRule="auto"/>
        <w:jc w:val="both"/>
        <w:rPr>
          <w:rFonts w:ascii="Arial" w:hAnsi="Arial" w:cs="Calibri"/>
          <w:sz w:val="24"/>
          <w:szCs w:val="30"/>
          <w:lang w:val="en-US"/>
        </w:rPr>
      </w:pPr>
      <w:r>
        <w:rPr>
          <w:rFonts w:ascii="Arial" w:hAnsi="Arial" w:cs="Calibri"/>
          <w:sz w:val="24"/>
          <w:szCs w:val="30"/>
          <w:lang w:val="en-US"/>
        </w:rPr>
        <w:t xml:space="preserve">I would like to acknowledge the extraordinary contribution made by </w:t>
      </w:r>
      <w:r w:rsidR="00D3521E">
        <w:rPr>
          <w:rFonts w:ascii="Arial" w:hAnsi="Arial" w:cs="Calibri"/>
          <w:sz w:val="24"/>
          <w:szCs w:val="30"/>
          <w:lang w:val="en-US"/>
        </w:rPr>
        <w:t>former Chairperson Mallika Macleod</w:t>
      </w:r>
      <w:r>
        <w:rPr>
          <w:rFonts w:ascii="Arial" w:hAnsi="Arial" w:cs="Calibri"/>
          <w:sz w:val="24"/>
          <w:szCs w:val="30"/>
          <w:lang w:val="en-US"/>
        </w:rPr>
        <w:t xml:space="preserve">, who </w:t>
      </w:r>
      <w:r w:rsidR="004E7DDC">
        <w:rPr>
          <w:rFonts w:ascii="Arial" w:hAnsi="Arial" w:cs="Calibri"/>
          <w:sz w:val="24"/>
          <w:szCs w:val="30"/>
          <w:lang w:val="en-US"/>
        </w:rPr>
        <w:t>has retired from the Board after over six years of service.</w:t>
      </w:r>
    </w:p>
    <w:p w14:paraId="3BCFEC3F" w14:textId="0CADCFE2" w:rsidR="004E7DDC" w:rsidRDefault="004E7DDC" w:rsidP="004E7DDC">
      <w:pPr>
        <w:spacing w:line="360" w:lineRule="auto"/>
        <w:jc w:val="both"/>
        <w:rPr>
          <w:rFonts w:ascii="Arial" w:hAnsi="Arial" w:cs="Calibri"/>
          <w:sz w:val="24"/>
          <w:szCs w:val="30"/>
          <w:lang w:val="en-US"/>
        </w:rPr>
      </w:pPr>
      <w:r>
        <w:rPr>
          <w:rFonts w:ascii="Arial" w:hAnsi="Arial" w:cs="Calibri"/>
          <w:sz w:val="24"/>
          <w:szCs w:val="30"/>
          <w:lang w:val="en-US"/>
        </w:rPr>
        <w:t>Finally, a huge t</w:t>
      </w:r>
      <w:r w:rsidR="00AC0BFA">
        <w:rPr>
          <w:rFonts w:ascii="Arial" w:hAnsi="Arial" w:cs="Calibri"/>
          <w:sz w:val="24"/>
          <w:szCs w:val="30"/>
          <w:lang w:val="en-US"/>
        </w:rPr>
        <w:t>hank you t</w:t>
      </w:r>
      <w:r w:rsidR="00D3521E">
        <w:rPr>
          <w:rFonts w:ascii="Arial" w:hAnsi="Arial" w:cs="Calibri"/>
          <w:sz w:val="24"/>
          <w:szCs w:val="30"/>
          <w:lang w:val="en-US"/>
        </w:rPr>
        <w:t xml:space="preserve">o </w:t>
      </w:r>
      <w:r w:rsidR="00AC0BFA">
        <w:rPr>
          <w:rFonts w:ascii="Arial" w:hAnsi="Arial" w:cs="Calibri"/>
          <w:sz w:val="24"/>
          <w:szCs w:val="30"/>
          <w:lang w:val="en-US"/>
        </w:rPr>
        <w:t>the staff of Arts Access Australia</w:t>
      </w:r>
      <w:r w:rsidR="002611A4">
        <w:rPr>
          <w:rFonts w:ascii="Arial" w:hAnsi="Arial" w:cs="Calibri"/>
          <w:sz w:val="24"/>
          <w:szCs w:val="30"/>
          <w:lang w:val="en-US"/>
        </w:rPr>
        <w:t xml:space="preserve"> for delivering these activities,</w:t>
      </w:r>
      <w:r w:rsidR="00AC0BFA">
        <w:rPr>
          <w:rFonts w:ascii="Arial" w:hAnsi="Arial" w:cs="Calibri"/>
          <w:sz w:val="24"/>
          <w:szCs w:val="30"/>
          <w:lang w:val="en-US"/>
        </w:rPr>
        <w:t xml:space="preserve"> </w:t>
      </w:r>
      <w:r>
        <w:rPr>
          <w:rFonts w:ascii="Arial" w:hAnsi="Arial" w:cs="Calibri"/>
          <w:sz w:val="24"/>
          <w:szCs w:val="30"/>
          <w:lang w:val="en-US"/>
        </w:rPr>
        <w:t>and</w:t>
      </w:r>
      <w:r w:rsidR="002611A4">
        <w:rPr>
          <w:rFonts w:ascii="Arial" w:hAnsi="Arial" w:cs="Calibri"/>
          <w:sz w:val="24"/>
          <w:szCs w:val="30"/>
          <w:lang w:val="en-US"/>
        </w:rPr>
        <w:t xml:space="preserve"> to</w:t>
      </w:r>
      <w:r>
        <w:rPr>
          <w:rFonts w:ascii="Arial" w:hAnsi="Arial" w:cs="Calibri"/>
          <w:sz w:val="24"/>
          <w:szCs w:val="30"/>
          <w:lang w:val="en-US"/>
        </w:rPr>
        <w:t xml:space="preserve"> CEO Meagan Shand for your </w:t>
      </w:r>
      <w:r w:rsidR="002611A4">
        <w:rPr>
          <w:rFonts w:ascii="Arial" w:hAnsi="Arial" w:cs="Calibri"/>
          <w:sz w:val="24"/>
          <w:szCs w:val="30"/>
          <w:lang w:val="en-US"/>
        </w:rPr>
        <w:t>leadership and vision</w:t>
      </w:r>
      <w:r>
        <w:rPr>
          <w:rFonts w:ascii="Arial" w:hAnsi="Arial" w:cs="Calibri"/>
          <w:sz w:val="24"/>
          <w:szCs w:val="30"/>
          <w:lang w:val="en-US"/>
        </w:rPr>
        <w:t xml:space="preserve"> </w:t>
      </w:r>
      <w:r w:rsidR="002611A4">
        <w:rPr>
          <w:rFonts w:ascii="Arial" w:hAnsi="Arial" w:cs="Calibri"/>
          <w:sz w:val="24"/>
          <w:szCs w:val="30"/>
          <w:lang w:val="en-US"/>
        </w:rPr>
        <w:t>to make</w:t>
      </w:r>
      <w:r>
        <w:rPr>
          <w:rFonts w:ascii="Arial" w:hAnsi="Arial" w:cs="Calibri"/>
          <w:sz w:val="24"/>
          <w:szCs w:val="30"/>
          <w:lang w:val="en-US"/>
        </w:rPr>
        <w:t xml:space="preserve"> change</w:t>
      </w:r>
      <w:r w:rsidR="002611A4">
        <w:rPr>
          <w:rFonts w:ascii="Arial" w:hAnsi="Arial" w:cs="Calibri"/>
          <w:sz w:val="24"/>
          <w:szCs w:val="30"/>
          <w:lang w:val="en-US"/>
        </w:rPr>
        <w:t xml:space="preserve"> happen.</w:t>
      </w:r>
      <w:r>
        <w:rPr>
          <w:rFonts w:ascii="Arial" w:hAnsi="Arial" w:cs="Calibri"/>
          <w:sz w:val="24"/>
          <w:szCs w:val="30"/>
          <w:lang w:val="en-US"/>
        </w:rPr>
        <w:t xml:space="preserve"> </w:t>
      </w:r>
    </w:p>
    <w:p w14:paraId="7014EBE2" w14:textId="64D854F4" w:rsidR="00A26D15" w:rsidRDefault="004E7DDC" w:rsidP="00E37ADA">
      <w:pPr>
        <w:spacing w:line="360" w:lineRule="auto"/>
        <w:rPr>
          <w:rFonts w:ascii="Arial" w:hAnsi="Arial" w:cs="Calibri"/>
          <w:sz w:val="24"/>
          <w:szCs w:val="30"/>
          <w:lang w:val="en-US"/>
        </w:rPr>
      </w:pPr>
      <w:r>
        <w:rPr>
          <w:rFonts w:ascii="Arial" w:hAnsi="Arial" w:cs="Calibri"/>
          <w:sz w:val="24"/>
          <w:szCs w:val="30"/>
          <w:lang w:val="en-US"/>
        </w:rPr>
        <w:t>Sincerely,</w:t>
      </w:r>
    </w:p>
    <w:p w14:paraId="00878F97" w14:textId="77777777" w:rsidR="00BC46E8" w:rsidRPr="00E37ADA" w:rsidRDefault="00BC46E8" w:rsidP="00E37ADA">
      <w:pPr>
        <w:spacing w:line="360" w:lineRule="auto"/>
        <w:rPr>
          <w:rFonts w:ascii="Arial" w:hAnsi="Arial" w:cs="Calibri"/>
          <w:sz w:val="24"/>
          <w:szCs w:val="30"/>
          <w:lang w:val="en-US"/>
        </w:rPr>
      </w:pPr>
    </w:p>
    <w:p w14:paraId="6DAA2493" w14:textId="77777777" w:rsidR="00234B52" w:rsidRPr="007F42B4" w:rsidRDefault="00E37ADA" w:rsidP="00915C80">
      <w:pPr>
        <w:spacing w:after="0" w:line="360" w:lineRule="auto"/>
        <w:rPr>
          <w:rFonts w:ascii="Arial" w:hAnsi="Arial"/>
          <w:b/>
          <w:sz w:val="24"/>
        </w:rPr>
      </w:pPr>
      <w:r>
        <w:rPr>
          <w:rFonts w:ascii="Arial" w:hAnsi="Arial"/>
          <w:b/>
          <w:sz w:val="24"/>
        </w:rPr>
        <w:t>Belinda Locke</w:t>
      </w:r>
    </w:p>
    <w:p w14:paraId="334A15C3" w14:textId="66475678" w:rsidR="00234B52" w:rsidRPr="009F5E11" w:rsidRDefault="00234B52" w:rsidP="00915C80">
      <w:pPr>
        <w:spacing w:after="0" w:line="360" w:lineRule="auto"/>
        <w:rPr>
          <w:rFonts w:ascii="Arial" w:hAnsi="Arial" w:cs="Calibri"/>
          <w:sz w:val="24"/>
          <w:szCs w:val="30"/>
          <w:lang w:val="en-US"/>
        </w:rPr>
      </w:pPr>
      <w:r w:rsidRPr="009F5E11">
        <w:rPr>
          <w:rFonts w:ascii="Arial" w:hAnsi="Arial"/>
          <w:sz w:val="24"/>
        </w:rPr>
        <w:t>Arts Access Australia Chairperson</w:t>
      </w:r>
      <w:r w:rsidR="002B35CE">
        <w:rPr>
          <w:rFonts w:ascii="Arial" w:hAnsi="Arial"/>
          <w:sz w:val="24"/>
        </w:rPr>
        <w:t xml:space="preserve"> </w:t>
      </w:r>
    </w:p>
    <w:p w14:paraId="3C31A525" w14:textId="301800EE" w:rsidR="008F3593" w:rsidRDefault="008F3593" w:rsidP="00305FF3">
      <w:pPr>
        <w:pStyle w:val="Heading1"/>
        <w:spacing w:before="0" w:after="0" w:line="360" w:lineRule="auto"/>
        <w:rPr>
          <w:rFonts w:ascii="Arial" w:hAnsi="Arial" w:cs="Arial"/>
          <w:sz w:val="24"/>
        </w:rPr>
      </w:pPr>
    </w:p>
    <w:p w14:paraId="18C5AD20" w14:textId="1D5BBAC6" w:rsidR="00993A62" w:rsidRDefault="00993A62" w:rsidP="004C750C"/>
    <w:p w14:paraId="6318ECE8" w14:textId="55186677" w:rsidR="001A5D5A" w:rsidRDefault="001A5D5A" w:rsidP="004C750C"/>
    <w:p w14:paraId="241FC277" w14:textId="717423E6" w:rsidR="001A5D5A" w:rsidRDefault="001A5D5A" w:rsidP="004C750C"/>
    <w:p w14:paraId="0F921223" w14:textId="77777777" w:rsidR="001A5D5A" w:rsidRDefault="001A5D5A" w:rsidP="004C750C"/>
    <w:p w14:paraId="29B5DA3A" w14:textId="26674C1E" w:rsidR="004C750C" w:rsidRPr="004C750C" w:rsidRDefault="004C750C" w:rsidP="004C750C">
      <w:pPr>
        <w:rPr>
          <w:rFonts w:ascii="Arial" w:hAnsi="Arial" w:cs="Arial"/>
          <w:b/>
          <w:sz w:val="24"/>
          <w:szCs w:val="24"/>
        </w:rPr>
      </w:pPr>
      <w:r w:rsidRPr="004C750C">
        <w:rPr>
          <w:rFonts w:ascii="Arial" w:hAnsi="Arial" w:cs="Arial"/>
          <w:b/>
          <w:sz w:val="24"/>
          <w:szCs w:val="24"/>
        </w:rPr>
        <w:t>2.1</w:t>
      </w:r>
      <w:r w:rsidR="001B33A7">
        <w:rPr>
          <w:rFonts w:ascii="Arial" w:hAnsi="Arial" w:cs="Arial"/>
          <w:b/>
          <w:sz w:val="24"/>
          <w:szCs w:val="24"/>
        </w:rPr>
        <w:t xml:space="preserve"> </w:t>
      </w:r>
      <w:r w:rsidRPr="004C750C">
        <w:rPr>
          <w:rFonts w:ascii="Arial" w:hAnsi="Arial" w:cs="Arial"/>
          <w:b/>
          <w:sz w:val="24"/>
          <w:szCs w:val="24"/>
        </w:rPr>
        <w:t xml:space="preserve">Life Membership Award </w:t>
      </w:r>
    </w:p>
    <w:p w14:paraId="7E21D45B" w14:textId="59884729" w:rsidR="0054773D" w:rsidRDefault="00242825" w:rsidP="0054773D">
      <w:pPr>
        <w:pStyle w:val="Heading1"/>
        <w:spacing w:before="0" w:after="0" w:line="360" w:lineRule="auto"/>
        <w:rPr>
          <w:rFonts w:ascii="Arial" w:hAnsi="Arial" w:cs="Arial"/>
          <w:b w:val="0"/>
          <w:sz w:val="24"/>
        </w:rPr>
      </w:pPr>
      <w:r>
        <w:rPr>
          <w:rFonts w:ascii="Arial" w:hAnsi="Arial" w:cs="Arial"/>
          <w:b w:val="0"/>
          <w:sz w:val="24"/>
        </w:rPr>
        <w:t>In 2017 AAA introduced a new Life Membership Award.</w:t>
      </w:r>
      <w:r w:rsidR="0054773D" w:rsidRPr="0054773D">
        <w:rPr>
          <w:rFonts w:ascii="Arial" w:hAnsi="Arial" w:cs="Arial"/>
          <w:b w:val="0"/>
          <w:sz w:val="24"/>
        </w:rPr>
        <w:t xml:space="preserve"> </w:t>
      </w:r>
      <w:r w:rsidR="0054773D">
        <w:rPr>
          <w:rFonts w:ascii="Arial" w:hAnsi="Arial" w:cs="Arial"/>
          <w:b w:val="0"/>
          <w:sz w:val="24"/>
        </w:rPr>
        <w:t xml:space="preserve">Each year the chairperson will select a member who has demonstrated outstanding commitment to the organisation and/or arts and </w:t>
      </w:r>
      <w:r w:rsidR="0054773D" w:rsidRPr="0054773D">
        <w:rPr>
          <w:rFonts w:ascii="Arial" w:hAnsi="Arial" w:cs="Arial"/>
          <w:b w:val="0"/>
          <w:sz w:val="24"/>
          <w:szCs w:val="24"/>
        </w:rPr>
        <w:t xml:space="preserve">disability sector. This year we are delighted to honour Ms Mallika Macleod for her longstanding commitment to the organisation. Mallika commenced with AAA as a general member of the Board in 2011, and moved to the role of </w:t>
      </w:r>
      <w:r w:rsidR="00A06E37">
        <w:rPr>
          <w:rFonts w:ascii="Arial" w:hAnsi="Arial" w:cs="Arial"/>
          <w:b w:val="0"/>
          <w:sz w:val="24"/>
          <w:szCs w:val="24"/>
        </w:rPr>
        <w:t xml:space="preserve">Deputy </w:t>
      </w:r>
      <w:r w:rsidR="00CF2775">
        <w:rPr>
          <w:rFonts w:ascii="Arial" w:hAnsi="Arial" w:cs="Arial"/>
          <w:b w:val="0"/>
          <w:sz w:val="24"/>
          <w:szCs w:val="24"/>
        </w:rPr>
        <w:t>Chairperson in 201</w:t>
      </w:r>
      <w:r w:rsidR="00A06E37">
        <w:rPr>
          <w:rFonts w:ascii="Arial" w:hAnsi="Arial" w:cs="Arial"/>
          <w:b w:val="0"/>
          <w:sz w:val="24"/>
          <w:szCs w:val="24"/>
        </w:rPr>
        <w:t>5 and Chairperson 2016</w:t>
      </w:r>
      <w:r w:rsidR="001C7078">
        <w:rPr>
          <w:rFonts w:ascii="Arial" w:hAnsi="Arial" w:cs="Arial"/>
          <w:b w:val="0"/>
          <w:sz w:val="24"/>
          <w:szCs w:val="24"/>
        </w:rPr>
        <w:t>-2017</w:t>
      </w:r>
      <w:r w:rsidR="0054773D" w:rsidRPr="0054773D">
        <w:rPr>
          <w:rFonts w:ascii="Arial" w:hAnsi="Arial" w:cs="Arial"/>
          <w:b w:val="0"/>
          <w:sz w:val="24"/>
          <w:szCs w:val="24"/>
        </w:rPr>
        <w:t xml:space="preserve">. A </w:t>
      </w:r>
      <w:r w:rsidR="003101EF">
        <w:rPr>
          <w:rFonts w:ascii="Arial" w:hAnsi="Arial" w:cs="Arial"/>
          <w:b w:val="0"/>
          <w:sz w:val="24"/>
          <w:szCs w:val="24"/>
        </w:rPr>
        <w:t xml:space="preserve">full </w:t>
      </w:r>
      <w:r w:rsidR="003101EF" w:rsidRPr="0054773D">
        <w:rPr>
          <w:rFonts w:ascii="Arial" w:hAnsi="Arial" w:cs="Arial"/>
          <w:b w:val="0"/>
          <w:sz w:val="24"/>
          <w:szCs w:val="24"/>
        </w:rPr>
        <w:t xml:space="preserve"> </w:t>
      </w:r>
      <w:r w:rsidR="0054773D" w:rsidRPr="0054773D">
        <w:rPr>
          <w:rFonts w:ascii="Arial" w:hAnsi="Arial" w:cs="Arial"/>
          <w:b w:val="0"/>
          <w:sz w:val="24"/>
          <w:szCs w:val="24"/>
        </w:rPr>
        <w:t>copy of Mallika’s contribution and</w:t>
      </w:r>
      <w:r w:rsidR="0054773D">
        <w:rPr>
          <w:rFonts w:ascii="Arial" w:hAnsi="Arial" w:cs="Arial"/>
          <w:b w:val="0"/>
          <w:sz w:val="24"/>
          <w:szCs w:val="24"/>
        </w:rPr>
        <w:t xml:space="preserve"> </w:t>
      </w:r>
      <w:r w:rsidR="0054773D" w:rsidRPr="0054773D">
        <w:rPr>
          <w:rFonts w:ascii="Arial" w:hAnsi="Arial" w:cs="Arial"/>
          <w:b w:val="0"/>
          <w:sz w:val="24"/>
          <w:szCs w:val="24"/>
        </w:rPr>
        <w:t>achievements can be provided on request.</w:t>
      </w:r>
    </w:p>
    <w:p w14:paraId="19CA777C" w14:textId="492C98DC" w:rsidR="0054773D" w:rsidRPr="0054773D" w:rsidRDefault="0054773D" w:rsidP="0054773D">
      <w:pPr>
        <w:pStyle w:val="Heading1"/>
        <w:spacing w:before="0" w:after="0" w:line="360" w:lineRule="auto"/>
        <w:rPr>
          <w:rFonts w:ascii="Arial" w:hAnsi="Arial" w:cs="Arial"/>
          <w:sz w:val="24"/>
          <w:szCs w:val="24"/>
        </w:rPr>
      </w:pPr>
      <w:r w:rsidRPr="0054773D">
        <w:rPr>
          <w:rFonts w:ascii="Arial" w:hAnsi="Arial" w:cs="Arial"/>
          <w:sz w:val="24"/>
          <w:szCs w:val="24"/>
        </w:rPr>
        <w:t xml:space="preserve"> </w:t>
      </w:r>
    </w:p>
    <w:p w14:paraId="59E69657" w14:textId="4E53BC0A" w:rsidR="00242825" w:rsidRDefault="00242825" w:rsidP="00242825">
      <w:pPr>
        <w:spacing w:after="0" w:line="360" w:lineRule="auto"/>
        <w:contextualSpacing/>
        <w:rPr>
          <w:rFonts w:ascii="Arial" w:hAnsi="Arial" w:cs="Arial"/>
          <w:b/>
          <w:sz w:val="24"/>
        </w:rPr>
      </w:pPr>
      <w:bookmarkStart w:id="0" w:name="OLE_LINK1"/>
      <w:bookmarkStart w:id="1" w:name="OLE_LINK2"/>
      <w:r w:rsidRPr="00242825">
        <w:rPr>
          <w:rFonts w:ascii="Arial" w:hAnsi="Arial" w:cs="Arial"/>
          <w:b/>
          <w:sz w:val="24"/>
          <w:szCs w:val="24"/>
        </w:rPr>
        <w:t>3.0</w:t>
      </w:r>
      <w:r w:rsidRPr="00242825">
        <w:rPr>
          <w:rFonts w:ascii="Arial" w:hAnsi="Arial" w:cs="Arial"/>
          <w:b/>
          <w:sz w:val="24"/>
        </w:rPr>
        <w:t xml:space="preserve"> Treasurer’s Report</w:t>
      </w:r>
    </w:p>
    <w:p w14:paraId="7D619DE7" w14:textId="77777777" w:rsidR="002B35CE" w:rsidRPr="002B35CE" w:rsidRDefault="002B35CE" w:rsidP="00242825">
      <w:pPr>
        <w:spacing w:after="0" w:line="360" w:lineRule="auto"/>
        <w:contextualSpacing/>
        <w:rPr>
          <w:rFonts w:ascii="Arial" w:hAnsi="Arial" w:cs="Arial"/>
          <w:b/>
          <w:sz w:val="10"/>
          <w:szCs w:val="10"/>
        </w:rPr>
      </w:pPr>
    </w:p>
    <w:p w14:paraId="1B773586" w14:textId="2C2036B8" w:rsidR="00744C52" w:rsidRDefault="00BF0FB9" w:rsidP="00242825">
      <w:pPr>
        <w:spacing w:after="0" w:line="360" w:lineRule="auto"/>
        <w:rPr>
          <w:rFonts w:ascii="Arial" w:eastAsia="Times New Roman" w:hAnsi="Arial" w:cs="Arial"/>
          <w:color w:val="222222"/>
          <w:sz w:val="24"/>
          <w:szCs w:val="24"/>
        </w:rPr>
      </w:pPr>
      <w:r w:rsidRPr="00BF0FB9">
        <w:rPr>
          <w:rFonts w:ascii="Arial" w:eastAsia="Times New Roman" w:hAnsi="Arial" w:cs="Arial"/>
          <w:color w:val="222222"/>
          <w:sz w:val="24"/>
          <w:szCs w:val="24"/>
        </w:rPr>
        <w:t>I am pleased to report that, this year, Arts Access Australia recorded a surplus of $</w:t>
      </w:r>
      <w:r w:rsidR="002B35CE">
        <w:rPr>
          <w:rFonts w:ascii="Arial" w:eastAsia="Times New Roman" w:hAnsi="Arial" w:cs="Arial"/>
          <w:color w:val="222222"/>
          <w:sz w:val="24"/>
          <w:szCs w:val="24"/>
        </w:rPr>
        <w:t>41388</w:t>
      </w:r>
      <w:r w:rsidRPr="00BF0FB9">
        <w:rPr>
          <w:rFonts w:ascii="Arial" w:eastAsia="Times New Roman" w:hAnsi="Arial" w:cs="Arial"/>
          <w:color w:val="222222"/>
          <w:sz w:val="24"/>
          <w:szCs w:val="24"/>
        </w:rPr>
        <w:t xml:space="preserve"> (2017: $</w:t>
      </w:r>
      <w:r w:rsidR="002B35CE">
        <w:rPr>
          <w:rFonts w:ascii="Arial" w:eastAsia="Times New Roman" w:hAnsi="Arial" w:cs="Arial"/>
          <w:color w:val="222222"/>
          <w:sz w:val="24"/>
          <w:szCs w:val="24"/>
        </w:rPr>
        <w:t>9704</w:t>
      </w:r>
      <w:r w:rsidRPr="00BF0FB9">
        <w:rPr>
          <w:rFonts w:ascii="Arial" w:eastAsia="Times New Roman" w:hAnsi="Arial" w:cs="Arial"/>
          <w:color w:val="222222"/>
          <w:sz w:val="24"/>
          <w:szCs w:val="24"/>
        </w:rPr>
        <w:t>) for the year, with revenue of $284,383 (2017: $383,012) and expenditure of $236,385 (2017: $372,622). The surplus for this year was unbudgeted, and arose, principally, from consulting work performed by Arts Access Australia personnel towards the end of the year. The previous financial statements reported a loss of $1,349 for 201</w:t>
      </w:r>
      <w:r w:rsidR="00E20E3A">
        <w:rPr>
          <w:rFonts w:ascii="Arial" w:eastAsia="Times New Roman" w:hAnsi="Arial" w:cs="Arial"/>
          <w:color w:val="222222"/>
          <w:sz w:val="24"/>
          <w:szCs w:val="24"/>
        </w:rPr>
        <w:t>8</w:t>
      </w:r>
      <w:r w:rsidRPr="00BF0FB9">
        <w:rPr>
          <w:rFonts w:ascii="Arial" w:eastAsia="Times New Roman" w:hAnsi="Arial" w:cs="Arial"/>
          <w:color w:val="222222"/>
          <w:sz w:val="24"/>
          <w:szCs w:val="24"/>
        </w:rPr>
        <w:t xml:space="preserve">, compared with the </w:t>
      </w:r>
      <w:bookmarkStart w:id="2" w:name="_GoBack"/>
      <w:bookmarkEnd w:id="2"/>
      <w:r w:rsidRPr="00BF0FB9">
        <w:rPr>
          <w:rFonts w:ascii="Arial" w:eastAsia="Times New Roman" w:hAnsi="Arial" w:cs="Arial"/>
          <w:color w:val="222222"/>
          <w:sz w:val="24"/>
          <w:szCs w:val="24"/>
        </w:rPr>
        <w:t>surplus reported for the same year in the current financial statements of $</w:t>
      </w:r>
      <w:r w:rsidR="002B35CE">
        <w:rPr>
          <w:rFonts w:ascii="Arial" w:eastAsia="Times New Roman" w:hAnsi="Arial" w:cs="Arial"/>
          <w:color w:val="222222"/>
          <w:sz w:val="24"/>
          <w:szCs w:val="24"/>
        </w:rPr>
        <w:t>9704</w:t>
      </w:r>
      <w:r w:rsidRPr="00BF0FB9">
        <w:rPr>
          <w:rFonts w:ascii="Arial" w:eastAsia="Times New Roman" w:hAnsi="Arial" w:cs="Arial"/>
          <w:color w:val="222222"/>
          <w:sz w:val="24"/>
          <w:szCs w:val="24"/>
        </w:rPr>
        <w:t>; the reason for this is that expenditure on website has been reclassified as an asset rather than an expense, with the result that the cost will be spread over a number of years, rather than in the year that the work was done.</w:t>
      </w:r>
      <w:r>
        <w:rPr>
          <w:rFonts w:ascii="Arial" w:eastAsia="Times New Roman" w:hAnsi="Arial" w:cs="Arial"/>
          <w:color w:val="222222"/>
          <w:sz w:val="24"/>
          <w:szCs w:val="24"/>
        </w:rPr>
        <w:t xml:space="preserve"> </w:t>
      </w:r>
      <w:r w:rsidRPr="00BF0FB9">
        <w:rPr>
          <w:rFonts w:ascii="Arial" w:eastAsia="Times New Roman" w:hAnsi="Arial" w:cs="Arial"/>
          <w:color w:val="222222"/>
          <w:sz w:val="24"/>
          <w:szCs w:val="24"/>
        </w:rPr>
        <w:t xml:space="preserve">Revenue is lower in 2018 than </w:t>
      </w:r>
      <w:r w:rsidR="00CF2775">
        <w:rPr>
          <w:rFonts w:ascii="Arial" w:eastAsia="Times New Roman" w:hAnsi="Arial" w:cs="Arial"/>
          <w:color w:val="222222"/>
          <w:sz w:val="24"/>
          <w:szCs w:val="24"/>
        </w:rPr>
        <w:t>in</w:t>
      </w:r>
      <w:r w:rsidRPr="00BF0FB9">
        <w:rPr>
          <w:rFonts w:ascii="Arial" w:eastAsia="Times New Roman" w:hAnsi="Arial" w:cs="Arial"/>
          <w:color w:val="222222"/>
          <w:sz w:val="24"/>
          <w:szCs w:val="24"/>
        </w:rPr>
        <w:t xml:space="preserve"> 2017 because Arts Access Australia received additional funding for the Berlin Project, whereas this year, the cost of Meeting Place was shared by other organisations.</w:t>
      </w:r>
      <w:r w:rsidR="002B35CE">
        <w:rPr>
          <w:rFonts w:ascii="Arial" w:eastAsia="Times New Roman" w:hAnsi="Arial" w:cs="Arial"/>
          <w:color w:val="222222"/>
          <w:sz w:val="24"/>
          <w:szCs w:val="24"/>
        </w:rPr>
        <w:t xml:space="preserve"> A detailed copy of the 2018 audited financial report can be provided on request. </w:t>
      </w:r>
    </w:p>
    <w:p w14:paraId="562C6F95" w14:textId="01C19461" w:rsidR="002B35CE" w:rsidRDefault="002B35CE" w:rsidP="00242825">
      <w:pPr>
        <w:spacing w:after="0" w:line="360" w:lineRule="auto"/>
        <w:rPr>
          <w:rFonts w:ascii="Arial" w:eastAsia="Times New Roman" w:hAnsi="Arial" w:cs="Arial"/>
          <w:color w:val="222222"/>
          <w:sz w:val="24"/>
          <w:szCs w:val="24"/>
        </w:rPr>
      </w:pPr>
    </w:p>
    <w:p w14:paraId="7A65FA44" w14:textId="77777777" w:rsidR="002B35CE" w:rsidRPr="002B35CE" w:rsidRDefault="002B35CE" w:rsidP="00242825">
      <w:pPr>
        <w:spacing w:after="0" w:line="360" w:lineRule="auto"/>
        <w:rPr>
          <w:rFonts w:ascii="Arial" w:eastAsia="Times New Roman" w:hAnsi="Arial" w:cs="Arial"/>
          <w:color w:val="222222"/>
          <w:sz w:val="24"/>
          <w:szCs w:val="24"/>
        </w:rPr>
      </w:pPr>
    </w:p>
    <w:p w14:paraId="7D0F622F" w14:textId="77777777" w:rsidR="00BC46E8" w:rsidRDefault="00BC46E8" w:rsidP="00242825">
      <w:pPr>
        <w:spacing w:after="0" w:line="360" w:lineRule="auto"/>
        <w:rPr>
          <w:rFonts w:ascii="Arial" w:hAnsi="Arial"/>
          <w:b/>
          <w:sz w:val="24"/>
        </w:rPr>
      </w:pPr>
    </w:p>
    <w:p w14:paraId="411F105B" w14:textId="5BD1073C" w:rsidR="00242825" w:rsidRPr="00FE3255" w:rsidRDefault="00242825" w:rsidP="00242825">
      <w:pPr>
        <w:spacing w:after="0" w:line="360" w:lineRule="auto"/>
        <w:rPr>
          <w:rFonts w:ascii="Arial" w:hAnsi="Arial"/>
          <w:b/>
          <w:sz w:val="24"/>
        </w:rPr>
      </w:pPr>
      <w:r w:rsidRPr="00FE3255">
        <w:rPr>
          <w:rFonts w:ascii="Arial" w:hAnsi="Arial"/>
          <w:b/>
          <w:sz w:val="24"/>
        </w:rPr>
        <w:t xml:space="preserve">Peter Kearney </w:t>
      </w:r>
    </w:p>
    <w:p w14:paraId="4D820ABA" w14:textId="71CE8BA0" w:rsidR="00665297" w:rsidRDefault="002B35CE" w:rsidP="00FD5969">
      <w:pPr>
        <w:spacing w:after="0" w:line="360" w:lineRule="auto"/>
        <w:rPr>
          <w:rFonts w:ascii="Arial" w:hAnsi="Arial"/>
          <w:sz w:val="24"/>
        </w:rPr>
      </w:pPr>
      <w:r>
        <w:rPr>
          <w:rFonts w:ascii="Arial" w:hAnsi="Arial"/>
          <w:sz w:val="24"/>
        </w:rPr>
        <w:t xml:space="preserve">Arts Access Australia </w:t>
      </w:r>
      <w:r w:rsidR="00242825" w:rsidRPr="002B35CE">
        <w:rPr>
          <w:rFonts w:ascii="Arial" w:hAnsi="Arial"/>
          <w:sz w:val="24"/>
        </w:rPr>
        <w:t>Treasurer</w:t>
      </w:r>
      <w:bookmarkEnd w:id="0"/>
      <w:bookmarkEnd w:id="1"/>
      <w:r>
        <w:rPr>
          <w:rFonts w:ascii="Arial" w:hAnsi="Arial"/>
          <w:sz w:val="24"/>
        </w:rPr>
        <w:t xml:space="preserve"> </w:t>
      </w:r>
    </w:p>
    <w:p w14:paraId="1BCF5AD6" w14:textId="7CDC71D2" w:rsidR="001A5D5A" w:rsidRDefault="001A5D5A" w:rsidP="00FD5969">
      <w:pPr>
        <w:spacing w:after="0" w:line="360" w:lineRule="auto"/>
        <w:rPr>
          <w:rFonts w:ascii="Arial" w:hAnsi="Arial"/>
          <w:sz w:val="24"/>
        </w:rPr>
      </w:pPr>
    </w:p>
    <w:p w14:paraId="30077A54" w14:textId="29ECB7DE" w:rsidR="001A5D5A" w:rsidRDefault="001A5D5A" w:rsidP="00FD5969">
      <w:pPr>
        <w:spacing w:after="0" w:line="360" w:lineRule="auto"/>
        <w:rPr>
          <w:rFonts w:ascii="Arial" w:hAnsi="Arial"/>
          <w:sz w:val="24"/>
        </w:rPr>
      </w:pPr>
    </w:p>
    <w:p w14:paraId="795680D5" w14:textId="06996CA2" w:rsidR="001A5D5A" w:rsidRDefault="001A5D5A" w:rsidP="00FD5969">
      <w:pPr>
        <w:spacing w:after="0" w:line="360" w:lineRule="auto"/>
        <w:rPr>
          <w:rFonts w:ascii="Arial" w:hAnsi="Arial"/>
          <w:sz w:val="24"/>
        </w:rPr>
      </w:pPr>
    </w:p>
    <w:p w14:paraId="177A8A3E" w14:textId="77777777" w:rsidR="001A5D5A" w:rsidRPr="00FD5969" w:rsidRDefault="001A5D5A" w:rsidP="00FD5969">
      <w:pPr>
        <w:spacing w:after="0" w:line="360" w:lineRule="auto"/>
        <w:rPr>
          <w:rFonts w:ascii="Arial" w:hAnsi="Arial"/>
          <w:sz w:val="24"/>
        </w:rPr>
      </w:pPr>
    </w:p>
    <w:p w14:paraId="2DF7D7B4" w14:textId="52E2451B" w:rsidR="00234B52" w:rsidRDefault="001B33A7" w:rsidP="00305FF3">
      <w:pPr>
        <w:pStyle w:val="Heading1"/>
        <w:spacing w:before="0" w:after="0" w:line="360" w:lineRule="auto"/>
        <w:rPr>
          <w:rFonts w:ascii="Arial" w:hAnsi="Arial"/>
          <w:sz w:val="24"/>
        </w:rPr>
      </w:pPr>
      <w:r>
        <w:rPr>
          <w:rFonts w:ascii="Arial" w:hAnsi="Arial" w:cs="Arial"/>
          <w:sz w:val="24"/>
        </w:rPr>
        <w:lastRenderedPageBreak/>
        <w:t>4</w:t>
      </w:r>
      <w:r w:rsidR="00234B52">
        <w:rPr>
          <w:rFonts w:ascii="Arial" w:hAnsi="Arial" w:cs="Arial"/>
          <w:sz w:val="24"/>
        </w:rPr>
        <w:t xml:space="preserve">.0 </w:t>
      </w:r>
      <w:r w:rsidR="00234B52">
        <w:rPr>
          <w:rFonts w:ascii="Arial" w:hAnsi="Arial" w:cs="Arial"/>
          <w:sz w:val="24"/>
        </w:rPr>
        <w:tab/>
      </w:r>
      <w:r w:rsidR="00234B52" w:rsidRPr="003D66E8">
        <w:rPr>
          <w:rFonts w:ascii="Arial" w:hAnsi="Arial" w:cs="Arial"/>
          <w:sz w:val="24"/>
        </w:rPr>
        <w:t>Program Highlights</w:t>
      </w:r>
    </w:p>
    <w:p w14:paraId="181AE6AA" w14:textId="77777777" w:rsidR="00234B52" w:rsidRPr="00DC37A3" w:rsidRDefault="00234B52" w:rsidP="00915C80">
      <w:pPr>
        <w:spacing w:after="0" w:line="360" w:lineRule="auto"/>
        <w:rPr>
          <w:rFonts w:ascii="Arial" w:hAnsi="Arial"/>
          <w:b/>
          <w:sz w:val="16"/>
          <w:szCs w:val="16"/>
        </w:rPr>
      </w:pPr>
    </w:p>
    <w:p w14:paraId="5B0FCC2B" w14:textId="7ED93A65" w:rsidR="003F0D27" w:rsidRDefault="001B33A7" w:rsidP="00915C80">
      <w:pPr>
        <w:spacing w:line="360" w:lineRule="auto"/>
        <w:rPr>
          <w:rFonts w:ascii="Arial" w:hAnsi="Arial"/>
          <w:b/>
          <w:sz w:val="24"/>
        </w:rPr>
      </w:pPr>
      <w:r>
        <w:rPr>
          <w:rFonts w:ascii="Arial" w:hAnsi="Arial"/>
          <w:b/>
          <w:sz w:val="24"/>
        </w:rPr>
        <w:t>4</w:t>
      </w:r>
      <w:r w:rsidR="00234B52" w:rsidRPr="00097EA3">
        <w:rPr>
          <w:rFonts w:ascii="Arial" w:hAnsi="Arial"/>
          <w:b/>
          <w:sz w:val="24"/>
        </w:rPr>
        <w:t xml:space="preserve">.1 </w:t>
      </w:r>
      <w:r w:rsidR="00AA6F0F">
        <w:rPr>
          <w:rFonts w:ascii="Arial" w:hAnsi="Arial"/>
          <w:b/>
          <w:sz w:val="24"/>
        </w:rPr>
        <w:t xml:space="preserve"> </w:t>
      </w:r>
      <w:r w:rsidR="00261282">
        <w:rPr>
          <w:rFonts w:ascii="Arial" w:hAnsi="Arial"/>
          <w:b/>
          <w:sz w:val="24"/>
        </w:rPr>
        <w:t xml:space="preserve">National &amp; International </w:t>
      </w:r>
      <w:r w:rsidR="00AA6F0F">
        <w:rPr>
          <w:rFonts w:ascii="Arial" w:hAnsi="Arial"/>
          <w:b/>
          <w:sz w:val="24"/>
        </w:rPr>
        <w:t xml:space="preserve">Exchange </w:t>
      </w:r>
    </w:p>
    <w:p w14:paraId="0818613F" w14:textId="61D3AFEB" w:rsidR="00261282" w:rsidRDefault="001B33A7" w:rsidP="00261282">
      <w:pPr>
        <w:tabs>
          <w:tab w:val="left" w:pos="2156"/>
        </w:tabs>
        <w:spacing w:line="360" w:lineRule="auto"/>
        <w:rPr>
          <w:rFonts w:ascii="Arial" w:hAnsi="Arial"/>
          <w:b/>
          <w:sz w:val="24"/>
        </w:rPr>
      </w:pPr>
      <w:r>
        <w:rPr>
          <w:rFonts w:ascii="Arial" w:hAnsi="Arial"/>
          <w:b/>
          <w:sz w:val="24"/>
        </w:rPr>
        <w:t>4</w:t>
      </w:r>
      <w:r w:rsidR="003F0D27">
        <w:rPr>
          <w:rFonts w:ascii="Arial" w:hAnsi="Arial"/>
          <w:b/>
          <w:sz w:val="24"/>
        </w:rPr>
        <w:t xml:space="preserve">.1.1 </w:t>
      </w:r>
      <w:r w:rsidR="00261282" w:rsidRPr="00261282">
        <w:rPr>
          <w:rFonts w:ascii="Arial" w:hAnsi="Arial"/>
          <w:b/>
          <w:sz w:val="24"/>
        </w:rPr>
        <w:t>Meeting Place 201</w:t>
      </w:r>
      <w:r w:rsidR="00AB2F85">
        <w:rPr>
          <w:rFonts w:ascii="Arial" w:hAnsi="Arial"/>
          <w:b/>
          <w:sz w:val="24"/>
        </w:rPr>
        <w:t>8</w:t>
      </w:r>
      <w:r w:rsidR="00261282">
        <w:rPr>
          <w:rFonts w:ascii="Arial" w:hAnsi="Arial"/>
          <w:b/>
          <w:sz w:val="24"/>
        </w:rPr>
        <w:t xml:space="preserve">, </w:t>
      </w:r>
      <w:r w:rsidR="00AB2F85">
        <w:rPr>
          <w:rFonts w:ascii="Arial" w:hAnsi="Arial"/>
          <w:b/>
          <w:sz w:val="24"/>
        </w:rPr>
        <w:t>Alice Springs</w:t>
      </w:r>
      <w:r w:rsidR="00261282">
        <w:rPr>
          <w:rFonts w:ascii="Arial" w:hAnsi="Arial"/>
          <w:b/>
          <w:sz w:val="24"/>
        </w:rPr>
        <w:t xml:space="preserve">, </w:t>
      </w:r>
      <w:r w:rsidR="00AB2F85">
        <w:rPr>
          <w:rFonts w:ascii="Arial" w:hAnsi="Arial"/>
          <w:b/>
          <w:sz w:val="24"/>
        </w:rPr>
        <w:t xml:space="preserve">Northern Territory </w:t>
      </w:r>
      <w:r w:rsidR="00261282">
        <w:rPr>
          <w:rFonts w:ascii="Arial" w:hAnsi="Arial"/>
          <w:b/>
          <w:sz w:val="24"/>
        </w:rPr>
        <w:t xml:space="preserve"> </w:t>
      </w:r>
    </w:p>
    <w:p w14:paraId="73959198" w14:textId="14C34137" w:rsidR="005C485F" w:rsidRPr="00261282" w:rsidRDefault="00D0424E" w:rsidP="003101EF">
      <w:pPr>
        <w:tabs>
          <w:tab w:val="left" w:pos="2156"/>
        </w:tabs>
        <w:spacing w:line="360" w:lineRule="auto"/>
        <w:rPr>
          <w:rFonts w:ascii="Arial" w:hAnsi="Arial"/>
          <w:sz w:val="24"/>
        </w:rPr>
      </w:pPr>
      <w:r>
        <w:rPr>
          <w:rFonts w:ascii="Arial" w:hAnsi="Arial"/>
          <w:sz w:val="24"/>
        </w:rPr>
        <w:t>Arts Access Australia delivered the first regional Meeting Place forum in Alice Springs,</w:t>
      </w:r>
      <w:r w:rsidRPr="00D0424E">
        <w:rPr>
          <w:rFonts w:ascii="Arial" w:hAnsi="Arial"/>
          <w:sz w:val="24"/>
        </w:rPr>
        <w:t xml:space="preserve"> September 24-26. Delivered in partnership with local access organisation Incite Arts and supported by a grant from the NT Government's Strategic Arts</w:t>
      </w:r>
      <w:r>
        <w:rPr>
          <w:rFonts w:ascii="Arial" w:hAnsi="Arial"/>
          <w:sz w:val="24"/>
        </w:rPr>
        <w:t xml:space="preserve">, </w:t>
      </w:r>
      <w:r w:rsidRPr="00D0424E">
        <w:rPr>
          <w:rFonts w:ascii="Arial" w:hAnsi="Arial"/>
          <w:sz w:val="24"/>
        </w:rPr>
        <w:t xml:space="preserve">Meeting Place 2018 showcased NT artists with disability, focusing on themes of First Nations art and people who live with </w:t>
      </w:r>
      <w:r>
        <w:rPr>
          <w:rFonts w:ascii="Arial" w:hAnsi="Arial"/>
          <w:sz w:val="24"/>
        </w:rPr>
        <w:t>learning</w:t>
      </w:r>
      <w:r w:rsidRPr="00D0424E">
        <w:rPr>
          <w:rFonts w:ascii="Arial" w:hAnsi="Arial"/>
          <w:sz w:val="24"/>
        </w:rPr>
        <w:t xml:space="preserve"> disability. Artists with learning disability made up a more than a third of the program – from panel speakers, to DJs-in-residence, to workshop facilitators</w:t>
      </w:r>
      <w:r w:rsidR="004E1E0C">
        <w:rPr>
          <w:rFonts w:ascii="Arial" w:hAnsi="Arial"/>
          <w:sz w:val="24"/>
        </w:rPr>
        <w:t xml:space="preserve">. The keynote address was delivered by </w:t>
      </w:r>
      <w:r>
        <w:rPr>
          <w:rFonts w:ascii="Arial" w:hAnsi="Arial"/>
          <w:sz w:val="24"/>
        </w:rPr>
        <w:t xml:space="preserve">Julia Hales, </w:t>
      </w:r>
      <w:r w:rsidRPr="00D0424E">
        <w:rPr>
          <w:rFonts w:ascii="Arial" w:hAnsi="Arial"/>
          <w:sz w:val="24"/>
        </w:rPr>
        <w:t xml:space="preserve">star of </w:t>
      </w:r>
      <w:r w:rsidR="003101EF" w:rsidRPr="003101EF">
        <w:rPr>
          <w:rFonts w:ascii="Arial" w:hAnsi="Arial"/>
          <w:sz w:val="24"/>
        </w:rPr>
        <w:t>the Black Swan, Perth Festival and DADAA co-production and PAWA-award-winning hit “You know we belong</w:t>
      </w:r>
      <w:r w:rsidR="003101EF">
        <w:rPr>
          <w:rFonts w:ascii="Arial" w:hAnsi="Arial"/>
          <w:sz w:val="24"/>
        </w:rPr>
        <w:t xml:space="preserve"> </w:t>
      </w:r>
      <w:r w:rsidR="003101EF" w:rsidRPr="003101EF">
        <w:rPr>
          <w:rFonts w:ascii="Arial" w:hAnsi="Arial"/>
          <w:sz w:val="24"/>
        </w:rPr>
        <w:t xml:space="preserve">together" </w:t>
      </w:r>
      <w:r w:rsidR="004E1E0C">
        <w:rPr>
          <w:rFonts w:ascii="Arial" w:hAnsi="Arial"/>
          <w:sz w:val="24"/>
        </w:rPr>
        <w:t xml:space="preserve">The </w:t>
      </w:r>
      <w:r w:rsidR="00BF1FB8">
        <w:rPr>
          <w:rFonts w:ascii="Arial" w:hAnsi="Arial"/>
          <w:sz w:val="24"/>
        </w:rPr>
        <w:t>three-day</w:t>
      </w:r>
      <w:r w:rsidR="004E1E0C">
        <w:rPr>
          <w:rFonts w:ascii="Arial" w:hAnsi="Arial"/>
          <w:sz w:val="24"/>
        </w:rPr>
        <w:t xml:space="preserve"> conference </w:t>
      </w:r>
      <w:r w:rsidR="004E1E0C" w:rsidRPr="00D0424E">
        <w:rPr>
          <w:rFonts w:ascii="Arial" w:hAnsi="Arial"/>
          <w:sz w:val="24"/>
        </w:rPr>
        <w:t xml:space="preserve">was produced by a Management </w:t>
      </w:r>
      <w:r w:rsidR="004E1E0C">
        <w:rPr>
          <w:rFonts w:ascii="Arial" w:hAnsi="Arial"/>
          <w:sz w:val="24"/>
        </w:rPr>
        <w:t>C</w:t>
      </w:r>
      <w:r w:rsidR="004E1E0C" w:rsidRPr="00D0424E">
        <w:rPr>
          <w:rFonts w:ascii="Arial" w:hAnsi="Arial"/>
          <w:sz w:val="24"/>
        </w:rPr>
        <w:t xml:space="preserve">ommittee compromising of AAA CEO Meagan Shand, Incite Arts CEO </w:t>
      </w:r>
      <w:r w:rsidR="004E1E0C">
        <w:rPr>
          <w:rFonts w:ascii="Arial" w:hAnsi="Arial"/>
          <w:sz w:val="24"/>
        </w:rPr>
        <w:t xml:space="preserve">and past AAA Chairperson </w:t>
      </w:r>
      <w:r w:rsidR="004E1E0C" w:rsidRPr="00D0424E">
        <w:rPr>
          <w:rFonts w:ascii="Arial" w:hAnsi="Arial"/>
          <w:sz w:val="24"/>
        </w:rPr>
        <w:t>Jenine MacKay and arts consultant Kate Larson.</w:t>
      </w:r>
      <w:r w:rsidR="004E1E0C">
        <w:rPr>
          <w:rFonts w:ascii="Arial" w:hAnsi="Arial"/>
          <w:sz w:val="24"/>
        </w:rPr>
        <w:t xml:space="preserve"> A total of 295 people engaged in Meeting Place 2018, </w:t>
      </w:r>
      <w:r w:rsidRPr="00D0424E">
        <w:rPr>
          <w:rFonts w:ascii="Arial" w:hAnsi="Arial"/>
          <w:sz w:val="24"/>
        </w:rPr>
        <w:t xml:space="preserve">148 </w:t>
      </w:r>
      <w:r w:rsidR="004E1E0C">
        <w:rPr>
          <w:rFonts w:ascii="Arial" w:hAnsi="Arial"/>
          <w:sz w:val="24"/>
        </w:rPr>
        <w:t xml:space="preserve">attended </w:t>
      </w:r>
      <w:r w:rsidRPr="00D0424E">
        <w:rPr>
          <w:rFonts w:ascii="Arial" w:hAnsi="Arial"/>
          <w:sz w:val="24"/>
        </w:rPr>
        <w:t>and 147 tuned in via live streaming. Of the 148 participants</w:t>
      </w:r>
      <w:r w:rsidR="004E1E0C">
        <w:rPr>
          <w:rFonts w:ascii="Arial" w:hAnsi="Arial"/>
          <w:sz w:val="24"/>
        </w:rPr>
        <w:t xml:space="preserve"> attending</w:t>
      </w:r>
      <w:r w:rsidRPr="00D0424E">
        <w:rPr>
          <w:rFonts w:ascii="Arial" w:hAnsi="Arial"/>
          <w:sz w:val="24"/>
        </w:rPr>
        <w:t>, 50% presented in the program; 78% of the presenters identified as experiencing disability, 40% lived with intellectual disability; 71% were from NT and 49% identified as ATSI</w:t>
      </w:r>
      <w:r w:rsidR="004E1E0C">
        <w:rPr>
          <w:rFonts w:ascii="Arial" w:hAnsi="Arial"/>
          <w:sz w:val="24"/>
        </w:rPr>
        <w:t xml:space="preserve">. This year AAA developed a dedicated Meeting Place website, another first, go to </w:t>
      </w:r>
      <w:hyperlink r:id="rId9" w:history="1">
        <w:r w:rsidR="004E1E0C" w:rsidRPr="00863EEC">
          <w:rPr>
            <w:rStyle w:val="Hyperlink"/>
            <w:rFonts w:ascii="Arial" w:hAnsi="Arial"/>
            <w:sz w:val="24"/>
          </w:rPr>
          <w:t>www.meetingplaceforum.org</w:t>
        </w:r>
      </w:hyperlink>
      <w:r w:rsidR="004E1E0C">
        <w:rPr>
          <w:rFonts w:ascii="Arial" w:hAnsi="Arial"/>
          <w:sz w:val="24"/>
        </w:rPr>
        <w:t xml:space="preserve">. </w:t>
      </w:r>
    </w:p>
    <w:p w14:paraId="4BFF7013" w14:textId="46C339ED" w:rsidR="00261282" w:rsidRDefault="001B33A7" w:rsidP="00261282">
      <w:pPr>
        <w:tabs>
          <w:tab w:val="left" w:pos="2156"/>
        </w:tabs>
        <w:spacing w:line="360" w:lineRule="auto"/>
        <w:rPr>
          <w:rFonts w:ascii="Arial" w:hAnsi="Arial"/>
          <w:b/>
          <w:sz w:val="24"/>
        </w:rPr>
      </w:pPr>
      <w:r>
        <w:rPr>
          <w:rFonts w:ascii="Arial" w:hAnsi="Arial"/>
          <w:b/>
          <w:sz w:val="24"/>
        </w:rPr>
        <w:t>4</w:t>
      </w:r>
      <w:r w:rsidR="00261282">
        <w:rPr>
          <w:rFonts w:ascii="Arial" w:hAnsi="Arial"/>
          <w:b/>
          <w:sz w:val="24"/>
        </w:rPr>
        <w:t xml:space="preserve">.1.2 </w:t>
      </w:r>
      <w:r w:rsidR="004E1E0C">
        <w:rPr>
          <w:rFonts w:ascii="Arial" w:hAnsi="Arial"/>
          <w:b/>
          <w:sz w:val="24"/>
        </w:rPr>
        <w:t xml:space="preserve">Aus-Berlin Arts Exchange Stage 2. </w:t>
      </w:r>
    </w:p>
    <w:p w14:paraId="217B6C7C" w14:textId="523699A9" w:rsidR="005C485F" w:rsidRDefault="00EE4948" w:rsidP="005C485F">
      <w:pPr>
        <w:tabs>
          <w:tab w:val="left" w:pos="2156"/>
        </w:tabs>
        <w:spacing w:line="360" w:lineRule="auto"/>
        <w:rPr>
          <w:rFonts w:ascii="Arial" w:hAnsi="Arial"/>
          <w:sz w:val="24"/>
        </w:rPr>
      </w:pPr>
      <w:r>
        <w:rPr>
          <w:rFonts w:ascii="Arial" w:hAnsi="Arial"/>
          <w:sz w:val="24"/>
        </w:rPr>
        <w:t>AAA</w:t>
      </w:r>
      <w:r w:rsidR="004E1E0C">
        <w:rPr>
          <w:rFonts w:ascii="Arial" w:hAnsi="Arial"/>
          <w:sz w:val="24"/>
        </w:rPr>
        <w:t xml:space="preserve"> was happy to welcome three delegates from Berlinklusion to Australia as the second stage of the Aus-Berlin Arts Exchange 2017. Visual artists </w:t>
      </w:r>
      <w:r w:rsidR="00773FFB" w:rsidRPr="00773FFB">
        <w:rPr>
          <w:rFonts w:ascii="Arial" w:hAnsi="Arial"/>
          <w:sz w:val="24"/>
        </w:rPr>
        <w:t xml:space="preserve">Jovana Komnenic </w:t>
      </w:r>
      <w:r w:rsidR="004E1E0C">
        <w:rPr>
          <w:rFonts w:ascii="Arial" w:hAnsi="Arial"/>
          <w:sz w:val="24"/>
        </w:rPr>
        <w:t xml:space="preserve">and </w:t>
      </w:r>
      <w:r w:rsidR="004E1E0C" w:rsidRPr="004E1E0C">
        <w:rPr>
          <w:rFonts w:ascii="Arial" w:hAnsi="Arial"/>
          <w:sz w:val="24"/>
        </w:rPr>
        <w:t>Dirk Sorge</w:t>
      </w:r>
      <w:r w:rsidR="004E1E0C">
        <w:rPr>
          <w:rFonts w:ascii="Arial" w:hAnsi="Arial"/>
          <w:sz w:val="24"/>
        </w:rPr>
        <w:t xml:space="preserve">, and Arts Manager </w:t>
      </w:r>
      <w:r w:rsidR="00773FFB" w:rsidRPr="00773FFB">
        <w:rPr>
          <w:rFonts w:ascii="Arial" w:hAnsi="Arial"/>
          <w:sz w:val="24"/>
        </w:rPr>
        <w:t xml:space="preserve">Imke Baumann </w:t>
      </w:r>
      <w:r w:rsidR="008F3593">
        <w:rPr>
          <w:rFonts w:ascii="Arial" w:hAnsi="Arial"/>
          <w:sz w:val="24"/>
        </w:rPr>
        <w:t xml:space="preserve">were supported by the </w:t>
      </w:r>
      <w:r w:rsidR="008F3593" w:rsidRPr="008F3593">
        <w:rPr>
          <w:rFonts w:ascii="Arial" w:hAnsi="Arial"/>
          <w:sz w:val="24"/>
        </w:rPr>
        <w:t xml:space="preserve">Goethe </w:t>
      </w:r>
      <w:r w:rsidR="005C485F">
        <w:rPr>
          <w:rFonts w:ascii="Arial" w:hAnsi="Arial"/>
          <w:sz w:val="24"/>
        </w:rPr>
        <w:t>I</w:t>
      </w:r>
      <w:r w:rsidR="008F3593">
        <w:rPr>
          <w:rFonts w:ascii="Arial" w:hAnsi="Arial"/>
          <w:sz w:val="24"/>
        </w:rPr>
        <w:t xml:space="preserve">nstitute and </w:t>
      </w:r>
      <w:r w:rsidR="008F3593" w:rsidRPr="008F3593">
        <w:rPr>
          <w:rFonts w:ascii="Arial" w:hAnsi="Arial"/>
          <w:sz w:val="24"/>
        </w:rPr>
        <w:t xml:space="preserve">German Embassy </w:t>
      </w:r>
      <w:r w:rsidR="008F3593">
        <w:rPr>
          <w:rFonts w:ascii="Arial" w:hAnsi="Arial"/>
          <w:sz w:val="24"/>
        </w:rPr>
        <w:t>to present and exhibit at</w:t>
      </w:r>
      <w:r w:rsidR="004E1E0C" w:rsidRPr="004E1E0C">
        <w:rPr>
          <w:rFonts w:ascii="Arial" w:hAnsi="Arial"/>
          <w:sz w:val="24"/>
        </w:rPr>
        <w:t xml:space="preserve"> Meeting Place 2018 in Alice Springs</w:t>
      </w:r>
      <w:r w:rsidR="008F3593">
        <w:rPr>
          <w:rFonts w:ascii="Arial" w:hAnsi="Arial"/>
          <w:sz w:val="24"/>
        </w:rPr>
        <w:t xml:space="preserve"> and at DAD</w:t>
      </w:r>
      <w:r w:rsidR="00BE36D7">
        <w:rPr>
          <w:rFonts w:ascii="Arial" w:hAnsi="Arial"/>
          <w:sz w:val="24"/>
        </w:rPr>
        <w:t>A</w:t>
      </w:r>
      <w:r w:rsidR="008F3593">
        <w:rPr>
          <w:rFonts w:ascii="Arial" w:hAnsi="Arial"/>
          <w:sz w:val="24"/>
        </w:rPr>
        <w:t xml:space="preserve">A in Fremantle, Western Australia. A special reception </w:t>
      </w:r>
      <w:r w:rsidR="00B11821">
        <w:rPr>
          <w:rFonts w:ascii="Arial" w:hAnsi="Arial"/>
          <w:sz w:val="24"/>
        </w:rPr>
        <w:t xml:space="preserve">and pre-exhibition viewing </w:t>
      </w:r>
      <w:r w:rsidR="008F3593">
        <w:rPr>
          <w:rFonts w:ascii="Arial" w:hAnsi="Arial"/>
          <w:sz w:val="24"/>
        </w:rPr>
        <w:t xml:space="preserve">was hosted at DADAA to welcome the German </w:t>
      </w:r>
      <w:r w:rsidR="005C485F" w:rsidRPr="005C485F">
        <w:rPr>
          <w:rFonts w:ascii="Arial" w:hAnsi="Arial"/>
          <w:sz w:val="24"/>
        </w:rPr>
        <w:t>Ambassador Dr.</w:t>
      </w:r>
      <w:r w:rsidR="00773FFB">
        <w:rPr>
          <w:rFonts w:ascii="Arial" w:hAnsi="Arial"/>
          <w:sz w:val="24"/>
        </w:rPr>
        <w:t xml:space="preserve"> </w:t>
      </w:r>
      <w:r w:rsidR="005C485F" w:rsidRPr="005C485F">
        <w:rPr>
          <w:rFonts w:ascii="Arial" w:hAnsi="Arial"/>
          <w:sz w:val="24"/>
        </w:rPr>
        <w:t>Anna Prinz</w:t>
      </w:r>
      <w:r w:rsidR="008F3593">
        <w:rPr>
          <w:rFonts w:ascii="Arial" w:hAnsi="Arial"/>
          <w:sz w:val="24"/>
        </w:rPr>
        <w:t>. Opening an important exchange pathway between the two organisations, Berlinklusion and DADAA, and the</w:t>
      </w:r>
      <w:r w:rsidR="00B11821">
        <w:rPr>
          <w:rFonts w:ascii="Arial" w:hAnsi="Arial"/>
          <w:sz w:val="24"/>
        </w:rPr>
        <w:t xml:space="preserve"> potential for </w:t>
      </w:r>
      <w:r w:rsidR="008F3593">
        <w:rPr>
          <w:rFonts w:ascii="Arial" w:hAnsi="Arial"/>
          <w:sz w:val="24"/>
        </w:rPr>
        <w:t xml:space="preserve">future international development opportunities.  </w:t>
      </w:r>
    </w:p>
    <w:p w14:paraId="13B1DA83" w14:textId="29189F92" w:rsidR="00BC46E8" w:rsidRDefault="00BC46E8" w:rsidP="005C485F">
      <w:pPr>
        <w:tabs>
          <w:tab w:val="left" w:pos="2156"/>
        </w:tabs>
        <w:spacing w:line="360" w:lineRule="auto"/>
        <w:rPr>
          <w:rFonts w:ascii="Arial" w:hAnsi="Arial"/>
          <w:sz w:val="24"/>
        </w:rPr>
      </w:pPr>
    </w:p>
    <w:p w14:paraId="4C1DA038" w14:textId="77777777" w:rsidR="00FD5969" w:rsidRDefault="00FD5969" w:rsidP="00FD5969">
      <w:pPr>
        <w:tabs>
          <w:tab w:val="left" w:pos="2156"/>
        </w:tabs>
        <w:spacing w:after="120"/>
        <w:rPr>
          <w:rFonts w:ascii="Arial" w:hAnsi="Arial"/>
          <w:b/>
          <w:sz w:val="24"/>
        </w:rPr>
      </w:pPr>
    </w:p>
    <w:p w14:paraId="5EC6B50F" w14:textId="41B906D4" w:rsidR="003C4BE0" w:rsidRPr="00AA6F0F" w:rsidRDefault="003C4BE0" w:rsidP="003C4BE0">
      <w:pPr>
        <w:tabs>
          <w:tab w:val="left" w:pos="2156"/>
        </w:tabs>
        <w:spacing w:after="120"/>
        <w:rPr>
          <w:rFonts w:ascii="Arial" w:hAnsi="Arial"/>
          <w:b/>
          <w:sz w:val="24"/>
        </w:rPr>
      </w:pPr>
      <w:r>
        <w:rPr>
          <w:rFonts w:ascii="Arial" w:hAnsi="Arial"/>
          <w:b/>
          <w:sz w:val="24"/>
        </w:rPr>
        <w:t>4</w:t>
      </w:r>
      <w:r w:rsidRPr="00AA6F0F">
        <w:rPr>
          <w:rFonts w:ascii="Arial" w:hAnsi="Arial"/>
          <w:b/>
          <w:sz w:val="24"/>
        </w:rPr>
        <w:t xml:space="preserve">.1.3 Meeting Place 2019, Canberra </w:t>
      </w:r>
    </w:p>
    <w:p w14:paraId="700194EA" w14:textId="0A6FC8C2" w:rsidR="00824183" w:rsidRDefault="003C4BE0" w:rsidP="00665297">
      <w:pPr>
        <w:tabs>
          <w:tab w:val="left" w:pos="2156"/>
        </w:tabs>
        <w:spacing w:line="360" w:lineRule="auto"/>
        <w:rPr>
          <w:rFonts w:ascii="Arial" w:hAnsi="Arial"/>
          <w:sz w:val="24"/>
        </w:rPr>
      </w:pPr>
      <w:r>
        <w:rPr>
          <w:rFonts w:ascii="Arial" w:hAnsi="Arial"/>
          <w:sz w:val="24"/>
        </w:rPr>
        <w:t>Planning for the 2019 Meeting Place event started in May and June 2018, when the CEO visited Canberra to meet with key stakeholders. Meeting Place uses a cultural development approach to engage local arts and cultural organisations in the process to ensure that the content is locally driven</w:t>
      </w:r>
      <w:r w:rsidR="00625B7B">
        <w:rPr>
          <w:rFonts w:ascii="Arial" w:hAnsi="Arial"/>
          <w:sz w:val="24"/>
        </w:rPr>
        <w:t xml:space="preserve">. </w:t>
      </w:r>
      <w:r w:rsidR="00D61266">
        <w:rPr>
          <w:rFonts w:ascii="Arial" w:hAnsi="Arial"/>
          <w:sz w:val="24"/>
        </w:rPr>
        <w:t>The location for Meeting Place is</w:t>
      </w:r>
      <w:r w:rsidR="00625B7B">
        <w:rPr>
          <w:rFonts w:ascii="Arial" w:hAnsi="Arial"/>
          <w:sz w:val="24"/>
        </w:rPr>
        <w:t xml:space="preserve"> chosen where the need for arts and disability development has been identified.</w:t>
      </w:r>
    </w:p>
    <w:p w14:paraId="7D7580E8" w14:textId="77777777" w:rsidR="001A5D5A" w:rsidRPr="00665297" w:rsidRDefault="001A5D5A" w:rsidP="00665297">
      <w:pPr>
        <w:tabs>
          <w:tab w:val="left" w:pos="2156"/>
        </w:tabs>
        <w:spacing w:line="360" w:lineRule="auto"/>
        <w:rPr>
          <w:rFonts w:ascii="Arial" w:hAnsi="Arial"/>
          <w:sz w:val="24"/>
        </w:rPr>
      </w:pPr>
    </w:p>
    <w:p w14:paraId="5F05A8E2" w14:textId="77777777" w:rsidR="00824183" w:rsidRDefault="001B33A7" w:rsidP="00F92C6B">
      <w:pPr>
        <w:spacing w:after="160" w:line="259" w:lineRule="auto"/>
        <w:rPr>
          <w:rFonts w:ascii="Arial" w:hAnsi="Arial" w:cs="Arial"/>
          <w:b/>
          <w:sz w:val="24"/>
          <w:szCs w:val="24"/>
        </w:rPr>
      </w:pPr>
      <w:r>
        <w:rPr>
          <w:rFonts w:ascii="Arial" w:hAnsi="Arial" w:cs="Arial"/>
          <w:b/>
          <w:sz w:val="24"/>
          <w:szCs w:val="24"/>
        </w:rPr>
        <w:t>4</w:t>
      </w:r>
      <w:r w:rsidR="007F42B4" w:rsidRPr="00F92C6B">
        <w:rPr>
          <w:rFonts w:ascii="Arial" w:hAnsi="Arial" w:cs="Arial"/>
          <w:b/>
          <w:sz w:val="24"/>
          <w:szCs w:val="24"/>
        </w:rPr>
        <w:t xml:space="preserve">.2 </w:t>
      </w:r>
      <w:r w:rsidR="00AA6F0F">
        <w:rPr>
          <w:rFonts w:ascii="Arial" w:hAnsi="Arial" w:cs="Arial"/>
          <w:b/>
          <w:sz w:val="24"/>
          <w:szCs w:val="24"/>
        </w:rPr>
        <w:t>Leadership &amp; Advocacy</w:t>
      </w:r>
    </w:p>
    <w:p w14:paraId="30A2EBBD" w14:textId="233C6544" w:rsidR="00EC36C6" w:rsidRPr="00F92C6B" w:rsidRDefault="00AA6F0F" w:rsidP="00F92C6B">
      <w:pPr>
        <w:spacing w:after="160" w:line="259" w:lineRule="auto"/>
        <w:rPr>
          <w:rFonts w:ascii="Arial" w:hAnsi="Arial" w:cs="Arial"/>
          <w:b/>
          <w:sz w:val="24"/>
          <w:szCs w:val="24"/>
        </w:rPr>
      </w:pPr>
      <w:r>
        <w:rPr>
          <w:rFonts w:ascii="Arial" w:hAnsi="Arial" w:cs="Arial"/>
          <w:b/>
          <w:sz w:val="24"/>
          <w:szCs w:val="24"/>
        </w:rPr>
        <w:t xml:space="preserve"> </w:t>
      </w:r>
    </w:p>
    <w:p w14:paraId="2C81D100" w14:textId="07BAC5A1" w:rsidR="00824183" w:rsidRPr="00824183" w:rsidRDefault="001B33A7" w:rsidP="007A253C">
      <w:pPr>
        <w:spacing w:after="0" w:line="360" w:lineRule="auto"/>
        <w:rPr>
          <w:rFonts w:ascii="Arial" w:hAnsi="Arial" w:cs="Tahoma"/>
          <w:b/>
          <w:sz w:val="24"/>
          <w:szCs w:val="28"/>
          <w:lang w:val="en-US"/>
        </w:rPr>
      </w:pPr>
      <w:r>
        <w:rPr>
          <w:rFonts w:ascii="Arial" w:hAnsi="Arial" w:cs="Tahoma"/>
          <w:b/>
          <w:sz w:val="24"/>
          <w:szCs w:val="28"/>
          <w:lang w:val="en-US"/>
        </w:rPr>
        <w:t>4</w:t>
      </w:r>
      <w:r w:rsidR="00AA6F0F">
        <w:rPr>
          <w:rFonts w:ascii="Arial" w:hAnsi="Arial" w:cs="Tahoma"/>
          <w:b/>
          <w:sz w:val="24"/>
          <w:szCs w:val="28"/>
          <w:lang w:val="en-US"/>
        </w:rPr>
        <w:t xml:space="preserve">.2.1 Travel Scholarships Program </w:t>
      </w:r>
    </w:p>
    <w:p w14:paraId="5315AC6C" w14:textId="7C4CE1DD" w:rsidR="008761BB" w:rsidRDefault="007A253C" w:rsidP="007A253C">
      <w:pPr>
        <w:spacing w:after="0" w:line="360" w:lineRule="auto"/>
        <w:rPr>
          <w:rFonts w:ascii="Arial" w:hAnsi="Arial" w:cs="Arial"/>
          <w:sz w:val="24"/>
          <w:szCs w:val="28"/>
          <w:lang w:val="en-US"/>
        </w:rPr>
      </w:pPr>
      <w:r>
        <w:rPr>
          <w:rFonts w:ascii="Arial" w:hAnsi="Arial" w:cs="Arial"/>
          <w:sz w:val="24"/>
          <w:szCs w:val="28"/>
          <w:lang w:val="en-US"/>
        </w:rPr>
        <w:t>This year</w:t>
      </w:r>
      <w:r w:rsidRPr="007A253C">
        <w:rPr>
          <w:rFonts w:ascii="Arial" w:hAnsi="Arial" w:cs="Arial"/>
          <w:sz w:val="24"/>
          <w:szCs w:val="28"/>
          <w:lang w:val="en-US"/>
        </w:rPr>
        <w:t xml:space="preserve"> AAA </w:t>
      </w:r>
      <w:r>
        <w:rPr>
          <w:rFonts w:ascii="Arial" w:hAnsi="Arial" w:cs="Arial"/>
          <w:sz w:val="24"/>
          <w:szCs w:val="28"/>
          <w:lang w:val="en-US"/>
        </w:rPr>
        <w:t xml:space="preserve">launched its first </w:t>
      </w:r>
      <w:r w:rsidRPr="007A253C">
        <w:rPr>
          <w:rFonts w:ascii="Arial" w:hAnsi="Arial" w:cs="Arial"/>
          <w:sz w:val="24"/>
          <w:szCs w:val="28"/>
          <w:lang w:val="en-US"/>
        </w:rPr>
        <w:t xml:space="preserve">Travel Scholarships Program, which provided flights and accommodation to a selection of emerging and </w:t>
      </w:r>
      <w:r w:rsidR="00FF70D0">
        <w:rPr>
          <w:rFonts w:ascii="Arial" w:hAnsi="Arial" w:cs="Arial"/>
          <w:sz w:val="24"/>
          <w:szCs w:val="28"/>
          <w:lang w:val="en-US"/>
        </w:rPr>
        <w:t xml:space="preserve">professional </w:t>
      </w:r>
      <w:r w:rsidRPr="007A253C">
        <w:rPr>
          <w:rFonts w:ascii="Arial" w:hAnsi="Arial" w:cs="Arial"/>
          <w:sz w:val="24"/>
          <w:szCs w:val="28"/>
          <w:lang w:val="en-US"/>
        </w:rPr>
        <w:t>artists with disability to attend Meeting Place 2018</w:t>
      </w:r>
      <w:r>
        <w:rPr>
          <w:rFonts w:ascii="Arial" w:hAnsi="Arial" w:cs="Arial"/>
          <w:sz w:val="24"/>
          <w:szCs w:val="28"/>
          <w:lang w:val="en-US"/>
        </w:rPr>
        <w:t xml:space="preserve"> </w:t>
      </w:r>
      <w:r w:rsidRPr="007A253C">
        <w:rPr>
          <w:rFonts w:ascii="Arial" w:hAnsi="Arial" w:cs="Arial"/>
          <w:sz w:val="24"/>
          <w:szCs w:val="28"/>
          <w:lang w:val="en-US"/>
        </w:rPr>
        <w:t>in Alice Springs.</w:t>
      </w:r>
      <w:r>
        <w:rPr>
          <w:rFonts w:ascii="Arial" w:hAnsi="Arial" w:cs="Arial"/>
          <w:sz w:val="24"/>
          <w:szCs w:val="28"/>
          <w:lang w:val="en-US"/>
        </w:rPr>
        <w:t xml:space="preserve"> Supported by a </w:t>
      </w:r>
      <w:r w:rsidRPr="007A253C">
        <w:rPr>
          <w:rFonts w:ascii="Arial" w:hAnsi="Arial" w:cs="Arial"/>
          <w:sz w:val="24"/>
          <w:szCs w:val="28"/>
          <w:lang w:val="en-US"/>
        </w:rPr>
        <w:t xml:space="preserve">National Disability Conference Initiative grant and private investment from the Feilman Foundation; </w:t>
      </w:r>
      <w:r>
        <w:rPr>
          <w:rFonts w:ascii="Arial" w:hAnsi="Arial" w:cs="Arial"/>
          <w:sz w:val="24"/>
          <w:szCs w:val="28"/>
          <w:lang w:val="en-US"/>
        </w:rPr>
        <w:t xml:space="preserve">over 30 applications were received and a selection panel process was used to assess applications. Selection criteria included </w:t>
      </w:r>
      <w:r w:rsidRPr="007A253C">
        <w:rPr>
          <w:rFonts w:ascii="Arial" w:hAnsi="Arial" w:cs="Arial"/>
          <w:sz w:val="24"/>
          <w:szCs w:val="28"/>
          <w:lang w:val="en-US"/>
        </w:rPr>
        <w:t>the persons motivation for attending; capacity to add to the Meeting Place forum program; and the personal benefits they would gain by attending, and how they would apply their learnings.</w:t>
      </w:r>
    </w:p>
    <w:p w14:paraId="43A7B857" w14:textId="1457A86A" w:rsidR="007A253C" w:rsidRDefault="007A253C" w:rsidP="007A253C">
      <w:pPr>
        <w:spacing w:after="0" w:line="360" w:lineRule="auto"/>
        <w:rPr>
          <w:rFonts w:ascii="Arial" w:hAnsi="Arial" w:cs="Arial"/>
          <w:sz w:val="24"/>
          <w:szCs w:val="28"/>
          <w:lang w:val="en-US"/>
        </w:rPr>
      </w:pPr>
    </w:p>
    <w:p w14:paraId="07456AEF" w14:textId="570F67A4" w:rsidR="007A253C" w:rsidRPr="007A253C" w:rsidRDefault="007A253C" w:rsidP="007A253C">
      <w:pPr>
        <w:spacing w:after="0" w:line="360" w:lineRule="auto"/>
        <w:rPr>
          <w:rFonts w:ascii="Arial" w:hAnsi="Arial" w:cs="Arial"/>
          <w:sz w:val="24"/>
          <w:szCs w:val="28"/>
          <w:lang w:val="en-US"/>
        </w:rPr>
      </w:pPr>
      <w:r>
        <w:rPr>
          <w:rFonts w:ascii="Arial" w:hAnsi="Arial" w:cs="Arial"/>
          <w:sz w:val="24"/>
          <w:szCs w:val="28"/>
          <w:lang w:val="en-US"/>
        </w:rPr>
        <w:t xml:space="preserve">The following </w:t>
      </w:r>
      <w:r w:rsidRPr="007A253C">
        <w:rPr>
          <w:rFonts w:ascii="Arial" w:hAnsi="Arial" w:cs="Arial"/>
          <w:sz w:val="24"/>
          <w:szCs w:val="28"/>
          <w:lang w:val="en-US"/>
        </w:rPr>
        <w:t xml:space="preserve">eight artists were selected to receive the </w:t>
      </w:r>
      <w:r w:rsidR="00B77A61">
        <w:rPr>
          <w:rFonts w:ascii="Arial" w:hAnsi="Arial" w:cs="Arial"/>
          <w:sz w:val="24"/>
          <w:szCs w:val="28"/>
          <w:lang w:val="en-US"/>
        </w:rPr>
        <w:t xml:space="preserve">2018 </w:t>
      </w:r>
      <w:r w:rsidRPr="007A253C">
        <w:rPr>
          <w:rFonts w:ascii="Arial" w:hAnsi="Arial" w:cs="Arial"/>
          <w:sz w:val="24"/>
          <w:szCs w:val="28"/>
          <w:lang w:val="en-US"/>
        </w:rPr>
        <w:t xml:space="preserve">Travel Grants: </w:t>
      </w:r>
    </w:p>
    <w:p w14:paraId="0D241A62" w14:textId="194FDD09" w:rsidR="007A253C" w:rsidRPr="007A253C" w:rsidRDefault="007A253C" w:rsidP="007A253C">
      <w:pPr>
        <w:spacing w:after="0" w:line="360" w:lineRule="auto"/>
        <w:rPr>
          <w:rFonts w:ascii="Arial" w:hAnsi="Arial" w:cs="Arial"/>
          <w:sz w:val="24"/>
          <w:szCs w:val="28"/>
          <w:lang w:val="en-US"/>
        </w:rPr>
      </w:pPr>
      <w:r w:rsidRPr="00B77A61">
        <w:rPr>
          <w:rFonts w:ascii="Arial" w:hAnsi="Arial" w:cs="Arial"/>
          <w:b/>
          <w:sz w:val="24"/>
          <w:szCs w:val="28"/>
          <w:lang w:val="en-US"/>
        </w:rPr>
        <w:t>Suzanne Whiteman</w:t>
      </w:r>
      <w:r w:rsidRPr="007A253C">
        <w:rPr>
          <w:rFonts w:ascii="Arial" w:hAnsi="Arial" w:cs="Arial"/>
          <w:sz w:val="24"/>
          <w:szCs w:val="28"/>
          <w:lang w:val="en-US"/>
        </w:rPr>
        <w:t xml:space="preserve"> - Director of Little Dragons Integrated Dance, Music and Creative Arts Group </w:t>
      </w:r>
      <w:r>
        <w:rPr>
          <w:rFonts w:ascii="Arial" w:hAnsi="Arial" w:cs="Arial"/>
          <w:sz w:val="24"/>
          <w:szCs w:val="28"/>
          <w:lang w:val="en-US"/>
        </w:rPr>
        <w:t>(</w:t>
      </w:r>
      <w:r w:rsidRPr="007A253C">
        <w:rPr>
          <w:rFonts w:ascii="Arial" w:hAnsi="Arial" w:cs="Arial"/>
          <w:sz w:val="24"/>
          <w:szCs w:val="28"/>
          <w:lang w:val="en-US"/>
        </w:rPr>
        <w:t>Northern NSW</w:t>
      </w:r>
      <w:r>
        <w:rPr>
          <w:rFonts w:ascii="Arial" w:hAnsi="Arial" w:cs="Arial"/>
          <w:sz w:val="24"/>
          <w:szCs w:val="28"/>
          <w:lang w:val="en-US"/>
        </w:rPr>
        <w:t>)</w:t>
      </w:r>
      <w:r w:rsidRPr="007A253C">
        <w:rPr>
          <w:rFonts w:ascii="Arial" w:hAnsi="Arial" w:cs="Arial"/>
          <w:sz w:val="24"/>
          <w:szCs w:val="28"/>
          <w:lang w:val="en-US"/>
        </w:rPr>
        <w:t xml:space="preserve">. </w:t>
      </w:r>
    </w:p>
    <w:p w14:paraId="3D14E6FC" w14:textId="77777777" w:rsidR="007A253C" w:rsidRPr="007A253C" w:rsidRDefault="007A253C" w:rsidP="007A253C">
      <w:pPr>
        <w:spacing w:after="0" w:line="360" w:lineRule="auto"/>
        <w:rPr>
          <w:rFonts w:ascii="Arial" w:hAnsi="Arial" w:cs="Arial"/>
          <w:sz w:val="24"/>
          <w:szCs w:val="28"/>
          <w:lang w:val="en-US"/>
        </w:rPr>
      </w:pPr>
      <w:r w:rsidRPr="00B77A61">
        <w:rPr>
          <w:rFonts w:ascii="Arial" w:hAnsi="Arial" w:cs="Arial"/>
          <w:b/>
          <w:sz w:val="24"/>
          <w:szCs w:val="28"/>
          <w:lang w:val="en-US"/>
        </w:rPr>
        <w:t>Larissa MacFarlane</w:t>
      </w:r>
      <w:r w:rsidRPr="007A253C">
        <w:rPr>
          <w:rFonts w:ascii="Arial" w:hAnsi="Arial" w:cs="Arial"/>
          <w:sz w:val="24"/>
          <w:szCs w:val="28"/>
          <w:lang w:val="en-US"/>
        </w:rPr>
        <w:t xml:space="preserve"> - Melbourne-based visual artist and disability activist. (VIC)</w:t>
      </w:r>
    </w:p>
    <w:p w14:paraId="65EE3307" w14:textId="0507D1E7" w:rsidR="007A253C" w:rsidRPr="007A253C" w:rsidRDefault="007A253C" w:rsidP="007A253C">
      <w:pPr>
        <w:spacing w:after="0" w:line="360" w:lineRule="auto"/>
        <w:rPr>
          <w:rFonts w:ascii="Arial" w:hAnsi="Arial" w:cs="Arial"/>
          <w:sz w:val="24"/>
          <w:szCs w:val="28"/>
          <w:lang w:val="en-US"/>
        </w:rPr>
      </w:pPr>
      <w:r w:rsidRPr="00B77A61">
        <w:rPr>
          <w:rFonts w:ascii="Arial" w:hAnsi="Arial" w:cs="Arial"/>
          <w:b/>
          <w:sz w:val="24"/>
          <w:szCs w:val="28"/>
          <w:lang w:val="en-US"/>
        </w:rPr>
        <w:t>Jeremy Hawkes</w:t>
      </w:r>
      <w:r w:rsidRPr="007A253C">
        <w:rPr>
          <w:rFonts w:ascii="Arial" w:hAnsi="Arial" w:cs="Arial"/>
          <w:sz w:val="24"/>
          <w:szCs w:val="28"/>
          <w:lang w:val="en-US"/>
        </w:rPr>
        <w:t xml:space="preserve"> - visual arts practitioner, arts worker and advocate (NSW) </w:t>
      </w:r>
    </w:p>
    <w:p w14:paraId="7E287971" w14:textId="77777777" w:rsidR="007A253C" w:rsidRPr="007A253C" w:rsidRDefault="007A253C" w:rsidP="007A253C">
      <w:pPr>
        <w:spacing w:after="0" w:line="360" w:lineRule="auto"/>
        <w:rPr>
          <w:rFonts w:ascii="Arial" w:hAnsi="Arial" w:cs="Arial"/>
          <w:sz w:val="24"/>
          <w:szCs w:val="28"/>
          <w:lang w:val="en-US"/>
        </w:rPr>
      </w:pPr>
      <w:r w:rsidRPr="00B77A61">
        <w:rPr>
          <w:rFonts w:ascii="Arial" w:hAnsi="Arial" w:cs="Arial"/>
          <w:b/>
          <w:sz w:val="24"/>
          <w:szCs w:val="28"/>
          <w:lang w:val="en-US"/>
        </w:rPr>
        <w:t>Ceilidh Dalton</w:t>
      </w:r>
      <w:r w:rsidRPr="007A253C">
        <w:rPr>
          <w:rFonts w:ascii="Arial" w:hAnsi="Arial" w:cs="Arial"/>
          <w:sz w:val="24"/>
          <w:szCs w:val="28"/>
          <w:lang w:val="en-US"/>
        </w:rPr>
        <w:t xml:space="preserve">- recent graduate of the ANU School of Art (ACT) </w:t>
      </w:r>
    </w:p>
    <w:p w14:paraId="71C7E573" w14:textId="01A7CFCD" w:rsidR="007A253C" w:rsidRPr="007A253C" w:rsidRDefault="007A253C" w:rsidP="007A253C">
      <w:pPr>
        <w:spacing w:after="0" w:line="360" w:lineRule="auto"/>
        <w:rPr>
          <w:rFonts w:ascii="Arial" w:hAnsi="Arial" w:cs="Arial"/>
          <w:sz w:val="24"/>
          <w:szCs w:val="28"/>
          <w:lang w:val="en-US"/>
        </w:rPr>
      </w:pPr>
      <w:r w:rsidRPr="00B77A61">
        <w:rPr>
          <w:rFonts w:ascii="Arial" w:hAnsi="Arial" w:cs="Arial"/>
          <w:b/>
          <w:sz w:val="24"/>
          <w:szCs w:val="28"/>
          <w:lang w:val="en-US"/>
        </w:rPr>
        <w:t>Fiona Tuomy</w:t>
      </w:r>
      <w:r w:rsidRPr="007A253C">
        <w:rPr>
          <w:rFonts w:ascii="Arial" w:hAnsi="Arial" w:cs="Arial"/>
          <w:sz w:val="24"/>
          <w:szCs w:val="28"/>
          <w:lang w:val="en-US"/>
        </w:rPr>
        <w:t xml:space="preserve"> - award-winning screenwriter, director, producer and developer. (VIC)</w:t>
      </w:r>
    </w:p>
    <w:p w14:paraId="1CBA614B" w14:textId="34537B23" w:rsidR="007A253C" w:rsidRPr="007A253C" w:rsidRDefault="007A253C" w:rsidP="007A253C">
      <w:pPr>
        <w:spacing w:after="0" w:line="360" w:lineRule="auto"/>
        <w:rPr>
          <w:rFonts w:ascii="Arial" w:hAnsi="Arial" w:cs="Arial"/>
          <w:sz w:val="24"/>
          <w:szCs w:val="28"/>
          <w:lang w:val="en-US"/>
        </w:rPr>
      </w:pPr>
      <w:r w:rsidRPr="00B77A61">
        <w:rPr>
          <w:rFonts w:ascii="Arial" w:hAnsi="Arial" w:cs="Arial"/>
          <w:b/>
          <w:sz w:val="24"/>
          <w:szCs w:val="28"/>
          <w:lang w:val="en-US"/>
        </w:rPr>
        <w:t>Madeleine Little</w:t>
      </w:r>
      <w:r w:rsidRPr="007A253C">
        <w:rPr>
          <w:rFonts w:ascii="Arial" w:hAnsi="Arial" w:cs="Arial"/>
          <w:sz w:val="24"/>
          <w:szCs w:val="28"/>
          <w:lang w:val="en-US"/>
        </w:rPr>
        <w:t xml:space="preserve"> - actor/performer and theatre maker; emerging leader (QLD)</w:t>
      </w:r>
    </w:p>
    <w:p w14:paraId="35333F1B" w14:textId="27DF6D93" w:rsidR="007A253C" w:rsidRPr="007A253C" w:rsidRDefault="007A253C" w:rsidP="007A253C">
      <w:pPr>
        <w:spacing w:after="0" w:line="360" w:lineRule="auto"/>
        <w:rPr>
          <w:rFonts w:ascii="Arial" w:hAnsi="Arial" w:cs="Arial"/>
          <w:sz w:val="24"/>
          <w:szCs w:val="28"/>
          <w:lang w:val="en-US"/>
        </w:rPr>
      </w:pPr>
      <w:r w:rsidRPr="00B77A61">
        <w:rPr>
          <w:rFonts w:ascii="Arial" w:hAnsi="Arial" w:cs="Arial"/>
          <w:b/>
          <w:sz w:val="24"/>
          <w:szCs w:val="28"/>
          <w:lang w:val="en-US"/>
        </w:rPr>
        <w:t>Eliza Hull</w:t>
      </w:r>
      <w:r w:rsidRPr="007A253C">
        <w:rPr>
          <w:rFonts w:ascii="Arial" w:hAnsi="Arial" w:cs="Arial"/>
          <w:sz w:val="24"/>
          <w:szCs w:val="28"/>
          <w:lang w:val="en-US"/>
        </w:rPr>
        <w:t xml:space="preserve"> - musician, writer and radio announcer. (VIC)</w:t>
      </w:r>
    </w:p>
    <w:p w14:paraId="726B4FEF" w14:textId="3759BF35" w:rsidR="008761BB" w:rsidRDefault="007A253C" w:rsidP="007A253C">
      <w:pPr>
        <w:spacing w:after="0" w:line="360" w:lineRule="auto"/>
        <w:rPr>
          <w:rFonts w:ascii="Arial" w:hAnsi="Arial" w:cs="Arial"/>
          <w:sz w:val="24"/>
          <w:szCs w:val="28"/>
          <w:lang w:val="en-US"/>
        </w:rPr>
      </w:pPr>
      <w:r w:rsidRPr="00B77A61">
        <w:rPr>
          <w:rFonts w:ascii="Arial" w:hAnsi="Arial" w:cs="Arial"/>
          <w:b/>
          <w:sz w:val="24"/>
          <w:szCs w:val="28"/>
          <w:lang w:val="en-US"/>
        </w:rPr>
        <w:t>Evelyn McKay</w:t>
      </w:r>
      <w:r w:rsidRPr="007A253C">
        <w:rPr>
          <w:rFonts w:ascii="Arial" w:hAnsi="Arial" w:cs="Arial"/>
          <w:sz w:val="24"/>
          <w:szCs w:val="28"/>
          <w:lang w:val="en-US"/>
        </w:rPr>
        <w:t xml:space="preserve"> - Noongar Woman and founder of Aboriginal support group for children with autism, ADHD and other disabilities. (WA)</w:t>
      </w:r>
    </w:p>
    <w:p w14:paraId="09092F4C" w14:textId="40681E52" w:rsidR="007A253C" w:rsidRDefault="007A253C" w:rsidP="007A253C">
      <w:pPr>
        <w:spacing w:after="0" w:line="360" w:lineRule="auto"/>
        <w:rPr>
          <w:rFonts w:ascii="Arial" w:hAnsi="Arial" w:cs="Tahoma"/>
          <w:b/>
          <w:sz w:val="24"/>
          <w:szCs w:val="28"/>
          <w:lang w:val="en-US"/>
        </w:rPr>
      </w:pPr>
    </w:p>
    <w:p w14:paraId="6664A6DF" w14:textId="77777777" w:rsidR="001A5D5A" w:rsidRDefault="001A5D5A" w:rsidP="007A253C">
      <w:pPr>
        <w:spacing w:after="0" w:line="360" w:lineRule="auto"/>
        <w:rPr>
          <w:rFonts w:ascii="Arial" w:hAnsi="Arial" w:cs="Tahoma"/>
          <w:sz w:val="24"/>
          <w:szCs w:val="28"/>
          <w:lang w:val="en-US"/>
        </w:rPr>
      </w:pPr>
    </w:p>
    <w:p w14:paraId="756013F7" w14:textId="0F87C386" w:rsidR="007A253C" w:rsidRDefault="007A253C" w:rsidP="007A253C">
      <w:pPr>
        <w:spacing w:after="0" w:line="360" w:lineRule="auto"/>
        <w:rPr>
          <w:rFonts w:ascii="Arial" w:hAnsi="Arial" w:cs="Tahoma"/>
          <w:sz w:val="24"/>
          <w:szCs w:val="28"/>
          <w:lang w:val="en-US"/>
        </w:rPr>
      </w:pPr>
      <w:r w:rsidRPr="007A253C">
        <w:rPr>
          <w:rFonts w:ascii="Arial" w:hAnsi="Arial" w:cs="Tahoma"/>
          <w:sz w:val="24"/>
          <w:szCs w:val="28"/>
          <w:lang w:val="en-US"/>
        </w:rPr>
        <w:t>Evaluation of the program found that recipients experienced increased motivation and confidence, established new connections and networks, and leveraged the opportunity to start new artistic projects, performances and enterprises.</w:t>
      </w:r>
    </w:p>
    <w:p w14:paraId="4B8684E9" w14:textId="77777777" w:rsidR="00824183" w:rsidRDefault="00824183" w:rsidP="00EC36C6">
      <w:pPr>
        <w:spacing w:after="0" w:line="360" w:lineRule="auto"/>
        <w:rPr>
          <w:rFonts w:ascii="Arial" w:hAnsi="Arial" w:cs="Tahoma"/>
          <w:b/>
          <w:sz w:val="24"/>
          <w:szCs w:val="28"/>
          <w:lang w:val="en-US"/>
        </w:rPr>
      </w:pPr>
    </w:p>
    <w:p w14:paraId="5042F775" w14:textId="11497E7F" w:rsidR="00EC36C6" w:rsidRDefault="00EC36C6" w:rsidP="00EC36C6">
      <w:pPr>
        <w:spacing w:after="0" w:line="360" w:lineRule="auto"/>
        <w:rPr>
          <w:rFonts w:ascii="Arial" w:hAnsi="Arial" w:cs="Tahoma"/>
          <w:b/>
          <w:sz w:val="24"/>
          <w:szCs w:val="28"/>
          <w:lang w:val="en-US"/>
        </w:rPr>
      </w:pPr>
      <w:r>
        <w:rPr>
          <w:rFonts w:ascii="Arial" w:hAnsi="Arial" w:cs="Tahoma"/>
          <w:b/>
          <w:sz w:val="24"/>
          <w:szCs w:val="28"/>
          <w:lang w:val="en-US"/>
        </w:rPr>
        <w:t>4.2.2 Other Leadership Activities.</w:t>
      </w:r>
    </w:p>
    <w:p w14:paraId="4A0E787F" w14:textId="51D7ABDD" w:rsidR="00824183" w:rsidRPr="001A5D5A" w:rsidRDefault="00EC36C6" w:rsidP="00AA6F0F">
      <w:pPr>
        <w:spacing w:after="0" w:line="360" w:lineRule="auto"/>
        <w:rPr>
          <w:rFonts w:ascii="Arial" w:hAnsi="Arial" w:cs="Tahoma"/>
          <w:sz w:val="24"/>
          <w:szCs w:val="28"/>
          <w:lang w:val="en-US"/>
        </w:rPr>
      </w:pPr>
      <w:r w:rsidRPr="003C4BE0">
        <w:rPr>
          <w:rFonts w:ascii="Arial" w:hAnsi="Arial" w:cs="Tahoma"/>
          <w:sz w:val="24"/>
          <w:szCs w:val="28"/>
          <w:lang w:val="en-US"/>
        </w:rPr>
        <w:t xml:space="preserve">Arts Access Australia continues to facilitate the CEO Leadership Group, which includes representatives from the state-based arts access organisations. Two meetings were held in 2018, in Adelaide in March and Alice Springs in September. </w:t>
      </w:r>
      <w:r>
        <w:rPr>
          <w:rFonts w:ascii="Arial" w:hAnsi="Arial" w:cs="Tahoma"/>
          <w:sz w:val="24"/>
          <w:szCs w:val="28"/>
          <w:lang w:val="en-US"/>
        </w:rPr>
        <w:t xml:space="preserve">Representative organisations are: DADAA (WA), Incite Arts (NT), Access2Arts (SA), Arts Access (Vic), Accessible Arts (NSW), Access Arts (Qld), Darwin Community Arts (NT) and Belconnen Arts Centre (ACT) have recently been welcomed to the leadership group.  </w:t>
      </w:r>
    </w:p>
    <w:p w14:paraId="0E4C300C" w14:textId="77777777" w:rsidR="00824183" w:rsidRDefault="00824183" w:rsidP="00AA6F0F">
      <w:pPr>
        <w:spacing w:after="0" w:line="360" w:lineRule="auto"/>
        <w:rPr>
          <w:rFonts w:ascii="Arial" w:hAnsi="Arial" w:cs="Tahoma"/>
          <w:b/>
          <w:sz w:val="24"/>
          <w:szCs w:val="28"/>
          <w:lang w:val="en-US"/>
        </w:rPr>
      </w:pPr>
    </w:p>
    <w:p w14:paraId="4D181E0E" w14:textId="705C1D31" w:rsidR="00AA6F0F" w:rsidRDefault="00BF1FB8" w:rsidP="00AA6F0F">
      <w:pPr>
        <w:spacing w:after="0" w:line="360" w:lineRule="auto"/>
        <w:rPr>
          <w:rFonts w:ascii="Arial" w:hAnsi="Arial" w:cs="Tahoma"/>
          <w:b/>
          <w:sz w:val="24"/>
          <w:szCs w:val="28"/>
          <w:lang w:val="en-US"/>
        </w:rPr>
      </w:pPr>
      <w:r>
        <w:rPr>
          <w:rFonts w:ascii="Arial" w:hAnsi="Arial" w:cs="Tahoma"/>
          <w:b/>
          <w:sz w:val="24"/>
          <w:szCs w:val="28"/>
          <w:lang w:val="en-US"/>
        </w:rPr>
        <w:t>4.2.3 Advocacy</w:t>
      </w:r>
      <w:r w:rsidR="00D6310C">
        <w:rPr>
          <w:rFonts w:ascii="Arial" w:hAnsi="Arial" w:cs="Tahoma"/>
          <w:b/>
          <w:sz w:val="24"/>
          <w:szCs w:val="28"/>
          <w:lang w:val="en-US"/>
        </w:rPr>
        <w:t xml:space="preserve"> Activities. </w:t>
      </w:r>
    </w:p>
    <w:p w14:paraId="559015D3" w14:textId="04DDCD78" w:rsidR="00B6534D" w:rsidRDefault="00D6310C" w:rsidP="00AA6F0F">
      <w:pPr>
        <w:spacing w:after="0" w:line="360" w:lineRule="auto"/>
        <w:rPr>
          <w:rFonts w:ascii="Arial" w:hAnsi="Arial" w:cs="Tahoma"/>
          <w:sz w:val="24"/>
          <w:szCs w:val="28"/>
          <w:lang w:val="en-US"/>
        </w:rPr>
      </w:pPr>
      <w:r>
        <w:rPr>
          <w:rFonts w:ascii="Arial" w:hAnsi="Arial" w:cs="Tahoma"/>
          <w:sz w:val="24"/>
          <w:szCs w:val="28"/>
          <w:lang w:val="en-US"/>
        </w:rPr>
        <w:t>The NDIS remain</w:t>
      </w:r>
      <w:r w:rsidR="00BF1FB8">
        <w:rPr>
          <w:rFonts w:ascii="Arial" w:hAnsi="Arial" w:cs="Tahoma"/>
          <w:sz w:val="24"/>
          <w:szCs w:val="28"/>
          <w:lang w:val="en-US"/>
        </w:rPr>
        <w:t>ed</w:t>
      </w:r>
      <w:r>
        <w:rPr>
          <w:rFonts w:ascii="Arial" w:hAnsi="Arial" w:cs="Tahoma"/>
          <w:sz w:val="24"/>
          <w:szCs w:val="28"/>
          <w:lang w:val="en-US"/>
        </w:rPr>
        <w:t xml:space="preserve"> a key focus of AAA’s advocacy activity in 2018. AAA</w:t>
      </w:r>
      <w:r w:rsidR="00B6534D">
        <w:rPr>
          <w:rFonts w:ascii="Arial" w:hAnsi="Arial" w:cs="Tahoma"/>
          <w:sz w:val="24"/>
          <w:szCs w:val="28"/>
          <w:lang w:val="en-US"/>
        </w:rPr>
        <w:t xml:space="preserve"> </w:t>
      </w:r>
      <w:r>
        <w:rPr>
          <w:rFonts w:ascii="Arial" w:hAnsi="Arial" w:cs="Tahoma"/>
          <w:sz w:val="24"/>
          <w:szCs w:val="28"/>
          <w:lang w:val="en-US"/>
        </w:rPr>
        <w:t xml:space="preserve">hosted </w:t>
      </w:r>
      <w:r w:rsidR="00EB435A">
        <w:rPr>
          <w:rFonts w:ascii="Arial" w:hAnsi="Arial" w:cs="Tahoma"/>
          <w:sz w:val="24"/>
          <w:szCs w:val="28"/>
          <w:lang w:val="en-US"/>
        </w:rPr>
        <w:t xml:space="preserve">eight (8) </w:t>
      </w:r>
      <w:r w:rsidR="00B6534D">
        <w:rPr>
          <w:rFonts w:ascii="Arial" w:hAnsi="Arial" w:cs="Tahoma"/>
          <w:sz w:val="24"/>
          <w:szCs w:val="28"/>
          <w:lang w:val="en-US"/>
        </w:rPr>
        <w:t xml:space="preserve">NDIS Working Group </w:t>
      </w:r>
      <w:r>
        <w:rPr>
          <w:rFonts w:ascii="Arial" w:hAnsi="Arial" w:cs="Tahoma"/>
          <w:sz w:val="24"/>
          <w:szCs w:val="28"/>
          <w:lang w:val="en-US"/>
        </w:rPr>
        <w:t>m</w:t>
      </w:r>
      <w:r w:rsidR="00B6534D">
        <w:rPr>
          <w:rFonts w:ascii="Arial" w:hAnsi="Arial" w:cs="Tahoma"/>
          <w:sz w:val="24"/>
          <w:szCs w:val="28"/>
          <w:lang w:val="en-US"/>
        </w:rPr>
        <w:t xml:space="preserve">eetings and developed </w:t>
      </w:r>
      <w:r w:rsidR="00EB435A">
        <w:rPr>
          <w:rFonts w:ascii="Arial" w:hAnsi="Arial" w:cs="Tahoma"/>
          <w:sz w:val="24"/>
          <w:szCs w:val="28"/>
          <w:lang w:val="en-US"/>
        </w:rPr>
        <w:t xml:space="preserve">a </w:t>
      </w:r>
      <w:r>
        <w:rPr>
          <w:rFonts w:ascii="Arial" w:hAnsi="Arial" w:cs="Tahoma"/>
          <w:sz w:val="24"/>
          <w:szCs w:val="28"/>
          <w:lang w:val="en-US"/>
        </w:rPr>
        <w:t xml:space="preserve">key relationship with the </w:t>
      </w:r>
      <w:r w:rsidR="00CC58E3">
        <w:rPr>
          <w:rFonts w:ascii="Arial" w:hAnsi="Arial" w:cs="Tahoma"/>
          <w:sz w:val="24"/>
          <w:szCs w:val="28"/>
          <w:lang w:val="en-US"/>
        </w:rPr>
        <w:t xml:space="preserve">Department of Communication and Arts </w:t>
      </w:r>
      <w:r w:rsidR="00BF1FB8" w:rsidRPr="00BF1FB8">
        <w:rPr>
          <w:rFonts w:ascii="Arial" w:hAnsi="Arial" w:cs="Tahoma"/>
          <w:sz w:val="24"/>
          <w:szCs w:val="28"/>
          <w:lang w:val="en-US"/>
        </w:rPr>
        <w:t>Intergovernmental Engagement and Program Support team</w:t>
      </w:r>
      <w:r w:rsidR="00CC58E3">
        <w:rPr>
          <w:rFonts w:ascii="Arial" w:hAnsi="Arial" w:cs="Tahoma"/>
          <w:sz w:val="24"/>
          <w:szCs w:val="28"/>
          <w:lang w:val="en-US"/>
        </w:rPr>
        <w:t>, and worked with t</w:t>
      </w:r>
      <w:r w:rsidR="003C4BE0">
        <w:rPr>
          <w:rFonts w:ascii="Arial" w:hAnsi="Arial" w:cs="Tahoma"/>
          <w:sz w:val="24"/>
          <w:szCs w:val="28"/>
          <w:lang w:val="en-US"/>
        </w:rPr>
        <w:t>hem to</w:t>
      </w:r>
      <w:r w:rsidR="00BF1FB8" w:rsidRPr="00BF1FB8">
        <w:rPr>
          <w:rFonts w:ascii="Arial" w:hAnsi="Arial" w:cs="Tahoma"/>
          <w:sz w:val="24"/>
          <w:szCs w:val="28"/>
          <w:lang w:val="en-US"/>
        </w:rPr>
        <w:t xml:space="preserve"> explor</w:t>
      </w:r>
      <w:r w:rsidR="003C4BE0">
        <w:rPr>
          <w:rFonts w:ascii="Arial" w:hAnsi="Arial" w:cs="Tahoma"/>
          <w:sz w:val="24"/>
          <w:szCs w:val="28"/>
          <w:lang w:val="en-US"/>
        </w:rPr>
        <w:t>e</w:t>
      </w:r>
      <w:r w:rsidR="00BF1FB8" w:rsidRPr="00BF1FB8">
        <w:rPr>
          <w:rFonts w:ascii="Arial" w:hAnsi="Arial" w:cs="Tahoma"/>
          <w:sz w:val="24"/>
          <w:szCs w:val="28"/>
          <w:lang w:val="en-US"/>
        </w:rPr>
        <w:t xml:space="preserve"> ways to better integrate and collaborate with the National Disability Insurance Agency. </w:t>
      </w:r>
      <w:r>
        <w:rPr>
          <w:rFonts w:ascii="Arial" w:hAnsi="Arial" w:cs="Tahoma"/>
          <w:sz w:val="24"/>
          <w:szCs w:val="28"/>
          <w:lang w:val="en-US"/>
        </w:rPr>
        <w:t>The Working Group also made connections with the NDIA</w:t>
      </w:r>
      <w:r w:rsidR="003C4BE0">
        <w:rPr>
          <w:rFonts w:ascii="Arial" w:hAnsi="Arial" w:cs="Tahoma"/>
          <w:sz w:val="24"/>
          <w:szCs w:val="28"/>
          <w:lang w:val="en-US"/>
        </w:rPr>
        <w:t xml:space="preserve">. </w:t>
      </w:r>
    </w:p>
    <w:p w14:paraId="590294FE" w14:textId="778CDC9B" w:rsidR="00D6310C" w:rsidRDefault="00D6310C" w:rsidP="00AA6F0F">
      <w:pPr>
        <w:spacing w:after="0" w:line="360" w:lineRule="auto"/>
        <w:rPr>
          <w:rFonts w:ascii="Arial" w:hAnsi="Arial" w:cs="Tahoma"/>
          <w:sz w:val="24"/>
          <w:szCs w:val="28"/>
          <w:lang w:val="en-US"/>
        </w:rPr>
      </w:pPr>
    </w:p>
    <w:p w14:paraId="71F81593" w14:textId="70193A89" w:rsidR="00D6310C" w:rsidRDefault="00D6310C" w:rsidP="00AA6F0F">
      <w:pPr>
        <w:spacing w:after="0" w:line="360" w:lineRule="auto"/>
        <w:rPr>
          <w:rFonts w:ascii="Arial" w:hAnsi="Arial" w:cs="Tahoma"/>
          <w:sz w:val="24"/>
          <w:szCs w:val="28"/>
          <w:lang w:val="en-US"/>
        </w:rPr>
      </w:pPr>
      <w:r>
        <w:rPr>
          <w:rFonts w:ascii="Arial" w:hAnsi="Arial" w:cs="Tahoma"/>
          <w:sz w:val="24"/>
          <w:szCs w:val="28"/>
          <w:lang w:val="en-US"/>
        </w:rPr>
        <w:t xml:space="preserve">AAA has commenced planning an advocacy campaign in preparation for the 2019 Federal Election. The CEO visited Parliament House </w:t>
      </w:r>
      <w:r w:rsidR="00EB435A">
        <w:rPr>
          <w:rFonts w:ascii="Arial" w:hAnsi="Arial" w:cs="Tahoma"/>
          <w:sz w:val="24"/>
          <w:szCs w:val="28"/>
          <w:lang w:val="en-US"/>
        </w:rPr>
        <w:t xml:space="preserve">in </w:t>
      </w:r>
      <w:r w:rsidR="00ED1042">
        <w:rPr>
          <w:rFonts w:ascii="Arial" w:hAnsi="Arial" w:cs="Tahoma"/>
          <w:sz w:val="24"/>
          <w:szCs w:val="28"/>
          <w:lang w:val="en-US"/>
        </w:rPr>
        <w:t xml:space="preserve">December </w:t>
      </w:r>
      <w:r>
        <w:rPr>
          <w:rFonts w:ascii="Arial" w:hAnsi="Arial" w:cs="Tahoma"/>
          <w:sz w:val="24"/>
          <w:szCs w:val="28"/>
          <w:lang w:val="en-US"/>
        </w:rPr>
        <w:t xml:space="preserve">to meet with the </w:t>
      </w:r>
      <w:r w:rsidR="00EB435A">
        <w:rPr>
          <w:rFonts w:ascii="Arial" w:hAnsi="Arial" w:cs="Tahoma"/>
          <w:sz w:val="24"/>
          <w:szCs w:val="28"/>
          <w:lang w:val="en-US"/>
        </w:rPr>
        <w:t>Hon</w:t>
      </w:r>
      <w:r w:rsidR="00ED1042">
        <w:rPr>
          <w:rFonts w:ascii="Arial" w:hAnsi="Arial" w:cs="Tahoma"/>
          <w:sz w:val="24"/>
          <w:szCs w:val="28"/>
          <w:lang w:val="en-US"/>
        </w:rPr>
        <w:t>ourable</w:t>
      </w:r>
      <w:r w:rsidR="00EB435A">
        <w:rPr>
          <w:rFonts w:ascii="Arial" w:hAnsi="Arial" w:cs="Tahoma"/>
          <w:sz w:val="24"/>
          <w:szCs w:val="28"/>
          <w:lang w:val="en-US"/>
        </w:rPr>
        <w:t xml:space="preserve"> Mitch Fifie</w:t>
      </w:r>
      <w:r w:rsidR="00BE36D7">
        <w:rPr>
          <w:rFonts w:ascii="Arial" w:hAnsi="Arial" w:cs="Tahoma"/>
          <w:sz w:val="24"/>
          <w:szCs w:val="28"/>
          <w:lang w:val="en-US"/>
        </w:rPr>
        <w:t>l</w:t>
      </w:r>
      <w:r w:rsidR="00EB435A">
        <w:rPr>
          <w:rFonts w:ascii="Arial" w:hAnsi="Arial" w:cs="Tahoma"/>
          <w:sz w:val="24"/>
          <w:szCs w:val="28"/>
          <w:lang w:val="en-US"/>
        </w:rPr>
        <w:t xml:space="preserve">d, </w:t>
      </w:r>
      <w:r>
        <w:rPr>
          <w:rFonts w:ascii="Arial" w:hAnsi="Arial" w:cs="Tahoma"/>
          <w:sz w:val="24"/>
          <w:szCs w:val="28"/>
          <w:lang w:val="en-US"/>
        </w:rPr>
        <w:t>Minister for Arts</w:t>
      </w:r>
      <w:r w:rsidR="00EB435A">
        <w:rPr>
          <w:rFonts w:ascii="Arial" w:hAnsi="Arial" w:cs="Tahoma"/>
          <w:sz w:val="24"/>
          <w:szCs w:val="28"/>
          <w:lang w:val="en-US"/>
        </w:rPr>
        <w:t xml:space="preserve">; </w:t>
      </w:r>
      <w:r>
        <w:rPr>
          <w:rFonts w:ascii="Arial" w:hAnsi="Arial" w:cs="Tahoma"/>
          <w:sz w:val="24"/>
          <w:szCs w:val="28"/>
          <w:lang w:val="en-US"/>
        </w:rPr>
        <w:t xml:space="preserve">as well as </w:t>
      </w:r>
      <w:r w:rsidR="00EB435A">
        <w:rPr>
          <w:rFonts w:ascii="Arial" w:hAnsi="Arial" w:cs="Tahoma"/>
          <w:sz w:val="24"/>
          <w:szCs w:val="28"/>
          <w:lang w:val="en-US"/>
        </w:rPr>
        <w:t>the Hon</w:t>
      </w:r>
      <w:r w:rsidR="00ED1042">
        <w:rPr>
          <w:rFonts w:ascii="Arial" w:hAnsi="Arial" w:cs="Tahoma"/>
          <w:sz w:val="24"/>
          <w:szCs w:val="28"/>
          <w:lang w:val="en-US"/>
        </w:rPr>
        <w:t>ourable</w:t>
      </w:r>
      <w:r w:rsidR="00EB435A">
        <w:rPr>
          <w:rFonts w:ascii="Arial" w:hAnsi="Arial" w:cs="Tahoma"/>
          <w:sz w:val="24"/>
          <w:szCs w:val="28"/>
          <w:lang w:val="en-US"/>
        </w:rPr>
        <w:t xml:space="preserve"> Tony Burke the Shadow Minister. Work commenced on a </w:t>
      </w:r>
      <w:r>
        <w:rPr>
          <w:rFonts w:ascii="Arial" w:hAnsi="Arial" w:cs="Tahoma"/>
          <w:sz w:val="24"/>
          <w:szCs w:val="28"/>
          <w:lang w:val="en-US"/>
        </w:rPr>
        <w:t xml:space="preserve">letter writing platform </w:t>
      </w:r>
      <w:r w:rsidR="00EB435A">
        <w:rPr>
          <w:rFonts w:ascii="Arial" w:hAnsi="Arial" w:cs="Tahoma"/>
          <w:sz w:val="24"/>
          <w:szCs w:val="28"/>
          <w:lang w:val="en-US"/>
        </w:rPr>
        <w:t>and</w:t>
      </w:r>
      <w:r>
        <w:rPr>
          <w:rFonts w:ascii="Arial" w:hAnsi="Arial" w:cs="Tahoma"/>
          <w:sz w:val="24"/>
          <w:szCs w:val="28"/>
          <w:lang w:val="en-US"/>
        </w:rPr>
        <w:t xml:space="preserve"> an election scorecard of priorities </w:t>
      </w:r>
      <w:r w:rsidR="001E1102">
        <w:rPr>
          <w:rFonts w:ascii="Arial" w:hAnsi="Arial" w:cs="Tahoma"/>
          <w:sz w:val="24"/>
          <w:szCs w:val="28"/>
          <w:lang w:val="en-US"/>
        </w:rPr>
        <w:t xml:space="preserve">for action </w:t>
      </w:r>
      <w:r w:rsidR="00EB435A">
        <w:rPr>
          <w:rFonts w:ascii="Arial" w:hAnsi="Arial" w:cs="Tahoma"/>
          <w:sz w:val="24"/>
          <w:szCs w:val="28"/>
          <w:lang w:val="en-US"/>
        </w:rPr>
        <w:t xml:space="preserve">has been drafted, with the goal to facilitate a Pre-Election Forum in 2019. </w:t>
      </w:r>
    </w:p>
    <w:p w14:paraId="462685D4" w14:textId="77777777" w:rsidR="00665297" w:rsidRDefault="00665297" w:rsidP="00915C80">
      <w:pPr>
        <w:spacing w:after="0" w:line="360" w:lineRule="auto"/>
        <w:rPr>
          <w:rFonts w:ascii="Arial" w:hAnsi="Arial" w:cs="Tahoma"/>
          <w:b/>
          <w:sz w:val="24"/>
          <w:szCs w:val="28"/>
          <w:lang w:val="en-US"/>
        </w:rPr>
      </w:pPr>
    </w:p>
    <w:p w14:paraId="56D14424" w14:textId="197F5D2F" w:rsidR="003F39E3" w:rsidRDefault="001B33A7" w:rsidP="00915C80">
      <w:pPr>
        <w:spacing w:after="0" w:line="360" w:lineRule="auto"/>
        <w:rPr>
          <w:rFonts w:ascii="Arial" w:hAnsi="Arial" w:cs="Tahoma"/>
          <w:b/>
          <w:sz w:val="24"/>
          <w:szCs w:val="28"/>
          <w:lang w:val="en-US"/>
        </w:rPr>
      </w:pPr>
      <w:r>
        <w:rPr>
          <w:rFonts w:ascii="Arial" w:hAnsi="Arial" w:cs="Tahoma"/>
          <w:b/>
          <w:sz w:val="24"/>
          <w:szCs w:val="28"/>
          <w:lang w:val="en-US"/>
        </w:rPr>
        <w:t>4</w:t>
      </w:r>
      <w:r w:rsidR="000A5103">
        <w:rPr>
          <w:rFonts w:ascii="Arial" w:hAnsi="Arial" w:cs="Tahoma"/>
          <w:b/>
          <w:sz w:val="24"/>
          <w:szCs w:val="28"/>
          <w:lang w:val="en-US"/>
        </w:rPr>
        <w:t xml:space="preserve">.3 Information &amp; </w:t>
      </w:r>
      <w:r w:rsidR="003F39E3">
        <w:rPr>
          <w:rFonts w:ascii="Arial" w:hAnsi="Arial" w:cs="Tahoma"/>
          <w:b/>
          <w:sz w:val="24"/>
          <w:szCs w:val="28"/>
          <w:lang w:val="en-US"/>
        </w:rPr>
        <w:t xml:space="preserve">Advice </w:t>
      </w:r>
    </w:p>
    <w:p w14:paraId="7AD50E1D" w14:textId="77777777" w:rsidR="00EC36C6" w:rsidRPr="00D84B03" w:rsidRDefault="00EC36C6" w:rsidP="00915C80">
      <w:pPr>
        <w:spacing w:after="0" w:line="360" w:lineRule="auto"/>
        <w:rPr>
          <w:rFonts w:ascii="Arial" w:hAnsi="Arial" w:cs="Tahoma"/>
          <w:b/>
          <w:sz w:val="10"/>
          <w:szCs w:val="10"/>
          <w:lang w:val="en-US"/>
        </w:rPr>
      </w:pPr>
    </w:p>
    <w:p w14:paraId="27E0530A" w14:textId="6C8FFC30" w:rsidR="003F39E3" w:rsidRDefault="001B33A7" w:rsidP="00915C80">
      <w:pPr>
        <w:spacing w:after="0" w:line="360" w:lineRule="auto"/>
        <w:rPr>
          <w:rFonts w:ascii="Arial" w:hAnsi="Arial" w:cs="Tahoma"/>
          <w:b/>
          <w:sz w:val="24"/>
          <w:szCs w:val="28"/>
          <w:lang w:val="en-US"/>
        </w:rPr>
      </w:pPr>
      <w:r>
        <w:rPr>
          <w:rFonts w:ascii="Arial" w:hAnsi="Arial" w:cs="Tahoma"/>
          <w:b/>
          <w:sz w:val="24"/>
          <w:szCs w:val="28"/>
          <w:lang w:val="en-US"/>
        </w:rPr>
        <w:t xml:space="preserve">4.3.1 </w:t>
      </w:r>
      <w:r w:rsidR="00EB435A">
        <w:rPr>
          <w:rFonts w:ascii="Arial" w:hAnsi="Arial" w:cs="Tahoma"/>
          <w:b/>
          <w:sz w:val="24"/>
          <w:szCs w:val="28"/>
          <w:lang w:val="en-US"/>
        </w:rPr>
        <w:t xml:space="preserve">Key Statistics </w:t>
      </w:r>
    </w:p>
    <w:p w14:paraId="0CDDA5B7" w14:textId="3962A8EA" w:rsidR="003F39E3" w:rsidRPr="00EB435A" w:rsidRDefault="00EB435A" w:rsidP="00915C80">
      <w:pPr>
        <w:spacing w:after="0" w:line="360" w:lineRule="auto"/>
        <w:rPr>
          <w:rFonts w:ascii="Arial" w:hAnsi="Arial" w:cs="Tahoma"/>
          <w:sz w:val="24"/>
          <w:szCs w:val="28"/>
          <w:lang w:val="en-US"/>
        </w:rPr>
      </w:pPr>
      <w:r>
        <w:rPr>
          <w:rFonts w:ascii="Arial" w:hAnsi="Arial" w:cs="Tahoma"/>
          <w:sz w:val="24"/>
          <w:szCs w:val="28"/>
          <w:lang w:val="en-US"/>
        </w:rPr>
        <w:t xml:space="preserve">Over the 12-month period AAA responded to </w:t>
      </w:r>
      <w:r w:rsidRPr="00EB435A">
        <w:rPr>
          <w:rFonts w:ascii="Arial" w:hAnsi="Arial" w:cs="Tahoma"/>
          <w:sz w:val="24"/>
          <w:szCs w:val="28"/>
          <w:lang w:val="en-US"/>
        </w:rPr>
        <w:t>882</w:t>
      </w:r>
      <w:r>
        <w:rPr>
          <w:rFonts w:ascii="Arial" w:hAnsi="Arial" w:cs="Tahoma"/>
          <w:sz w:val="24"/>
          <w:szCs w:val="28"/>
          <w:lang w:val="en-US"/>
        </w:rPr>
        <w:t xml:space="preserve"> requests for information</w:t>
      </w:r>
      <w:r w:rsidR="001E1102">
        <w:rPr>
          <w:rFonts w:ascii="Arial" w:hAnsi="Arial" w:cs="Tahoma"/>
          <w:sz w:val="24"/>
          <w:szCs w:val="28"/>
          <w:lang w:val="en-US"/>
        </w:rPr>
        <w:t xml:space="preserve"> and has facilitated 19 seminars and workshops (in addition to Meeting Place). AAA’s digital </w:t>
      </w:r>
      <w:r w:rsidR="001E1102">
        <w:rPr>
          <w:rFonts w:ascii="Arial" w:hAnsi="Arial" w:cs="Tahoma"/>
          <w:sz w:val="24"/>
          <w:szCs w:val="28"/>
          <w:lang w:val="en-US"/>
        </w:rPr>
        <w:lastRenderedPageBreak/>
        <w:t xml:space="preserve">engagement has grown from strength to strength since the introduction of the dedicated communications position. With a total of </w:t>
      </w:r>
      <w:r w:rsidR="001E1102" w:rsidRPr="001E1102">
        <w:rPr>
          <w:rFonts w:ascii="Arial" w:hAnsi="Arial" w:cs="Tahoma"/>
          <w:sz w:val="24"/>
          <w:szCs w:val="28"/>
          <w:lang w:val="en-US"/>
        </w:rPr>
        <w:t>615565</w:t>
      </w:r>
      <w:r w:rsidR="001E1102">
        <w:rPr>
          <w:rFonts w:ascii="Arial" w:hAnsi="Arial" w:cs="Tahoma"/>
          <w:sz w:val="24"/>
          <w:szCs w:val="28"/>
          <w:lang w:val="en-US"/>
        </w:rPr>
        <w:t xml:space="preserve"> visits across all social media platforms, including the AAA website, new Meeting Place website, </w:t>
      </w:r>
      <w:r w:rsidR="00BF1FB8">
        <w:rPr>
          <w:rFonts w:ascii="Arial" w:hAnsi="Arial" w:cs="Tahoma"/>
          <w:sz w:val="24"/>
          <w:szCs w:val="28"/>
          <w:lang w:val="en-US"/>
        </w:rPr>
        <w:t>YouTube</w:t>
      </w:r>
      <w:r w:rsidR="001E1102">
        <w:rPr>
          <w:rFonts w:ascii="Arial" w:hAnsi="Arial" w:cs="Tahoma"/>
          <w:sz w:val="24"/>
          <w:szCs w:val="28"/>
          <w:lang w:val="en-US"/>
        </w:rPr>
        <w:t xml:space="preserve">, Twitter and Facebook.  </w:t>
      </w:r>
    </w:p>
    <w:p w14:paraId="0D589E18" w14:textId="77777777" w:rsidR="003F39E3" w:rsidRDefault="003F39E3" w:rsidP="00915C80">
      <w:pPr>
        <w:spacing w:after="0" w:line="360" w:lineRule="auto"/>
        <w:rPr>
          <w:rFonts w:ascii="Arial" w:hAnsi="Arial" w:cs="Tahoma"/>
          <w:b/>
          <w:sz w:val="24"/>
          <w:szCs w:val="28"/>
          <w:lang w:val="en-US"/>
        </w:rPr>
      </w:pPr>
    </w:p>
    <w:p w14:paraId="652B8BAC" w14:textId="36FC5234" w:rsidR="00AA6F0F" w:rsidRDefault="001B33A7" w:rsidP="00915C80">
      <w:pPr>
        <w:spacing w:after="0" w:line="360" w:lineRule="auto"/>
        <w:rPr>
          <w:rFonts w:ascii="Arial" w:hAnsi="Arial" w:cs="Tahoma"/>
          <w:b/>
          <w:sz w:val="24"/>
          <w:szCs w:val="28"/>
          <w:lang w:val="en-US"/>
        </w:rPr>
      </w:pPr>
      <w:r>
        <w:rPr>
          <w:rFonts w:ascii="Arial" w:hAnsi="Arial" w:cs="Tahoma"/>
          <w:b/>
          <w:sz w:val="24"/>
          <w:szCs w:val="28"/>
          <w:lang w:val="en-US"/>
        </w:rPr>
        <w:t xml:space="preserve">4.3.2 </w:t>
      </w:r>
      <w:r w:rsidR="003F39E3">
        <w:rPr>
          <w:rFonts w:ascii="Arial" w:hAnsi="Arial" w:cs="Tahoma"/>
          <w:b/>
          <w:sz w:val="24"/>
          <w:szCs w:val="28"/>
          <w:lang w:val="en-US"/>
        </w:rPr>
        <w:t xml:space="preserve">NADS Consultation </w:t>
      </w:r>
    </w:p>
    <w:p w14:paraId="6E8D6CD6" w14:textId="2A623492" w:rsidR="00531B79" w:rsidRDefault="00D46ADB" w:rsidP="00D46ADB">
      <w:pPr>
        <w:spacing w:after="0" w:line="360" w:lineRule="auto"/>
        <w:rPr>
          <w:rFonts w:ascii="Arial" w:hAnsi="Arial" w:cs="Tahoma"/>
          <w:sz w:val="24"/>
          <w:szCs w:val="28"/>
          <w:lang w:val="en-US"/>
        </w:rPr>
      </w:pPr>
      <w:r w:rsidRPr="00D46ADB">
        <w:rPr>
          <w:rFonts w:ascii="Arial" w:hAnsi="Arial" w:cs="Tahoma"/>
          <w:sz w:val="24"/>
          <w:szCs w:val="28"/>
          <w:lang w:val="en-US"/>
        </w:rPr>
        <w:t xml:space="preserve">AAA worked in partnership with </w:t>
      </w:r>
      <w:r w:rsidR="003F39E3" w:rsidRPr="00D46ADB">
        <w:rPr>
          <w:rFonts w:ascii="Arial" w:hAnsi="Arial" w:cs="Tahoma"/>
          <w:sz w:val="24"/>
          <w:szCs w:val="28"/>
          <w:lang w:val="en-US"/>
        </w:rPr>
        <w:t xml:space="preserve">Diverswerks </w:t>
      </w:r>
      <w:r w:rsidRPr="00D46ADB">
        <w:rPr>
          <w:rFonts w:ascii="Arial" w:hAnsi="Arial" w:cs="Tahoma"/>
          <w:sz w:val="24"/>
          <w:szCs w:val="28"/>
          <w:lang w:val="en-US"/>
        </w:rPr>
        <w:t>to secure a contract to conduct face-to-face consultation for the National Arts and Disability Strategy review. AAA played a pivotal role in engaging state</w:t>
      </w:r>
      <w:r>
        <w:rPr>
          <w:rFonts w:ascii="Arial" w:hAnsi="Arial" w:cs="Tahoma"/>
          <w:sz w:val="24"/>
          <w:szCs w:val="28"/>
          <w:lang w:val="en-US"/>
        </w:rPr>
        <w:t>-</w:t>
      </w:r>
      <w:r w:rsidRPr="00D46ADB">
        <w:rPr>
          <w:rFonts w:ascii="Arial" w:hAnsi="Arial" w:cs="Tahoma"/>
          <w:sz w:val="24"/>
          <w:szCs w:val="28"/>
          <w:lang w:val="en-US"/>
        </w:rPr>
        <w:t xml:space="preserve">based Arts and Disability peak bodies in the process, as well as engaging artists with disability in the consultation and on-line survey. A total of twenty-one (21) consultations were delivered across Australia, </w:t>
      </w:r>
      <w:r>
        <w:rPr>
          <w:rFonts w:ascii="Arial" w:hAnsi="Arial" w:cs="Tahoma"/>
          <w:sz w:val="24"/>
          <w:szCs w:val="28"/>
          <w:lang w:val="en-US"/>
        </w:rPr>
        <w:t xml:space="preserve">with </w:t>
      </w:r>
      <w:r w:rsidRPr="00D46ADB">
        <w:rPr>
          <w:rFonts w:ascii="Arial" w:hAnsi="Arial" w:cs="Tahoma"/>
          <w:sz w:val="24"/>
          <w:szCs w:val="28"/>
          <w:lang w:val="en-US"/>
        </w:rPr>
        <w:t>AAA's CEO attend</w:t>
      </w:r>
      <w:r>
        <w:rPr>
          <w:rFonts w:ascii="Arial" w:hAnsi="Arial" w:cs="Tahoma"/>
          <w:sz w:val="24"/>
          <w:szCs w:val="28"/>
          <w:lang w:val="en-US"/>
        </w:rPr>
        <w:t>ing</w:t>
      </w:r>
      <w:r w:rsidRPr="00D46ADB">
        <w:rPr>
          <w:rFonts w:ascii="Arial" w:hAnsi="Arial" w:cs="Tahoma"/>
          <w:sz w:val="24"/>
          <w:szCs w:val="28"/>
          <w:lang w:val="en-US"/>
        </w:rPr>
        <w:t xml:space="preserve"> and co-facilitat</w:t>
      </w:r>
      <w:r>
        <w:rPr>
          <w:rFonts w:ascii="Arial" w:hAnsi="Arial" w:cs="Tahoma"/>
          <w:sz w:val="24"/>
          <w:szCs w:val="28"/>
          <w:lang w:val="en-US"/>
        </w:rPr>
        <w:t>ing</w:t>
      </w:r>
      <w:r w:rsidRPr="00D46ADB">
        <w:rPr>
          <w:rFonts w:ascii="Arial" w:hAnsi="Arial" w:cs="Tahoma"/>
          <w:sz w:val="24"/>
          <w:szCs w:val="28"/>
          <w:lang w:val="en-US"/>
        </w:rPr>
        <w:t xml:space="preserve"> 50% of the consultations</w:t>
      </w:r>
      <w:r w:rsidR="005E0E77">
        <w:rPr>
          <w:rFonts w:ascii="Arial" w:hAnsi="Arial" w:cs="Tahoma"/>
          <w:sz w:val="24"/>
          <w:szCs w:val="28"/>
          <w:lang w:val="en-US"/>
        </w:rPr>
        <w:t xml:space="preserve">. </w:t>
      </w:r>
    </w:p>
    <w:p w14:paraId="056EF227" w14:textId="77777777" w:rsidR="00BC46E8" w:rsidRDefault="00BC46E8" w:rsidP="00915C80">
      <w:pPr>
        <w:spacing w:after="0" w:line="360" w:lineRule="auto"/>
        <w:rPr>
          <w:rFonts w:ascii="Arial" w:hAnsi="Arial" w:cs="Tahoma"/>
          <w:sz w:val="24"/>
          <w:szCs w:val="28"/>
          <w:lang w:val="en-US"/>
        </w:rPr>
      </w:pPr>
    </w:p>
    <w:p w14:paraId="08AF08A2" w14:textId="05C5843E" w:rsidR="00A01563" w:rsidRDefault="00D46ADB" w:rsidP="00915C80">
      <w:pPr>
        <w:spacing w:after="0" w:line="360" w:lineRule="auto"/>
        <w:rPr>
          <w:rFonts w:ascii="Arial" w:hAnsi="Arial" w:cs="Tahoma"/>
          <w:sz w:val="24"/>
          <w:szCs w:val="28"/>
          <w:lang w:val="en-US"/>
        </w:rPr>
      </w:pPr>
      <w:r w:rsidRPr="00D46ADB">
        <w:rPr>
          <w:rFonts w:ascii="Arial" w:hAnsi="Arial" w:cs="Tahoma"/>
          <w:sz w:val="24"/>
          <w:szCs w:val="28"/>
          <w:lang w:val="en-US"/>
        </w:rPr>
        <w:t xml:space="preserve">Participating in </w:t>
      </w:r>
      <w:r w:rsidR="005E0E77">
        <w:rPr>
          <w:rFonts w:ascii="Arial" w:hAnsi="Arial" w:cs="Tahoma"/>
          <w:sz w:val="24"/>
          <w:szCs w:val="28"/>
          <w:lang w:val="en-US"/>
        </w:rPr>
        <w:t xml:space="preserve">the NADS </w:t>
      </w:r>
      <w:r w:rsidRPr="00D46ADB">
        <w:rPr>
          <w:rFonts w:ascii="Arial" w:hAnsi="Arial" w:cs="Tahoma"/>
          <w:sz w:val="24"/>
          <w:szCs w:val="28"/>
          <w:lang w:val="en-US"/>
        </w:rPr>
        <w:t xml:space="preserve">consultation has </w:t>
      </w:r>
      <w:r>
        <w:rPr>
          <w:rFonts w:ascii="Arial" w:hAnsi="Arial" w:cs="Tahoma"/>
          <w:sz w:val="24"/>
          <w:szCs w:val="28"/>
          <w:lang w:val="en-US"/>
        </w:rPr>
        <w:t xml:space="preserve">enabled AAA to build stronger connections across the sector and </w:t>
      </w:r>
      <w:r w:rsidRPr="00D46ADB">
        <w:rPr>
          <w:rFonts w:ascii="Arial" w:hAnsi="Arial" w:cs="Tahoma"/>
          <w:sz w:val="24"/>
          <w:szCs w:val="28"/>
          <w:lang w:val="en-US"/>
        </w:rPr>
        <w:t xml:space="preserve">hear first-hand the issues </w:t>
      </w:r>
      <w:r w:rsidR="005E0E77">
        <w:rPr>
          <w:rFonts w:ascii="Arial" w:hAnsi="Arial" w:cs="Tahoma"/>
          <w:sz w:val="24"/>
          <w:szCs w:val="28"/>
          <w:lang w:val="en-US"/>
        </w:rPr>
        <w:t xml:space="preserve">they </w:t>
      </w:r>
      <w:r w:rsidRPr="00D46ADB">
        <w:rPr>
          <w:rFonts w:ascii="Arial" w:hAnsi="Arial" w:cs="Tahoma"/>
          <w:sz w:val="24"/>
          <w:szCs w:val="28"/>
          <w:lang w:val="en-US"/>
        </w:rPr>
        <w:t>face. The intelligence gathered will be applied directly to our strategic planning process in 2019 in preparation for the Councils, Four Year Funding EOI.</w:t>
      </w:r>
      <w:r>
        <w:rPr>
          <w:rFonts w:ascii="Arial" w:hAnsi="Arial" w:cs="Tahoma"/>
          <w:sz w:val="24"/>
          <w:szCs w:val="28"/>
          <w:lang w:val="en-US"/>
        </w:rPr>
        <w:t xml:space="preserve"> AAA would like to acknowledge Diverswerks for their respectful engagement of the sector, and the state</w:t>
      </w:r>
      <w:r w:rsidR="005E0E77">
        <w:rPr>
          <w:rFonts w:ascii="Arial" w:hAnsi="Arial" w:cs="Tahoma"/>
          <w:sz w:val="24"/>
          <w:szCs w:val="28"/>
          <w:lang w:val="en-US"/>
        </w:rPr>
        <w:t>-</w:t>
      </w:r>
      <w:r>
        <w:rPr>
          <w:rFonts w:ascii="Arial" w:hAnsi="Arial" w:cs="Tahoma"/>
          <w:sz w:val="24"/>
          <w:szCs w:val="28"/>
          <w:lang w:val="en-US"/>
        </w:rPr>
        <w:t xml:space="preserve">based arts and disability organisations for working to facilitate important grass roots connections. </w:t>
      </w:r>
    </w:p>
    <w:p w14:paraId="1D27475E" w14:textId="77777777" w:rsidR="00665297" w:rsidRDefault="00665297" w:rsidP="00915C80">
      <w:pPr>
        <w:spacing w:after="0" w:line="360" w:lineRule="auto"/>
        <w:rPr>
          <w:rFonts w:ascii="Arial" w:hAnsi="Arial" w:cs="Tahoma"/>
          <w:b/>
          <w:sz w:val="24"/>
          <w:szCs w:val="28"/>
          <w:lang w:val="en-US"/>
        </w:rPr>
      </w:pPr>
    </w:p>
    <w:p w14:paraId="3DEAF369" w14:textId="2CC50395" w:rsidR="00CA0F8B" w:rsidRDefault="001B33A7" w:rsidP="00915C80">
      <w:pPr>
        <w:spacing w:after="0" w:line="360" w:lineRule="auto"/>
        <w:rPr>
          <w:rFonts w:ascii="Arial" w:hAnsi="Arial" w:cs="Tahoma"/>
          <w:b/>
          <w:sz w:val="24"/>
          <w:szCs w:val="28"/>
          <w:lang w:val="en-US"/>
        </w:rPr>
      </w:pPr>
      <w:r>
        <w:rPr>
          <w:rFonts w:ascii="Arial" w:hAnsi="Arial" w:cs="Tahoma"/>
          <w:b/>
          <w:sz w:val="24"/>
          <w:szCs w:val="28"/>
          <w:lang w:val="en-US"/>
        </w:rPr>
        <w:t>4</w:t>
      </w:r>
      <w:r w:rsidR="00036A17">
        <w:rPr>
          <w:rFonts w:ascii="Arial" w:hAnsi="Arial" w:cs="Tahoma"/>
          <w:b/>
          <w:sz w:val="24"/>
          <w:szCs w:val="28"/>
          <w:lang w:val="en-US"/>
        </w:rPr>
        <w:t xml:space="preserve">.4 </w:t>
      </w:r>
      <w:r w:rsidR="00A01563">
        <w:rPr>
          <w:rFonts w:ascii="Arial" w:hAnsi="Arial" w:cs="Tahoma"/>
          <w:b/>
          <w:sz w:val="24"/>
          <w:szCs w:val="28"/>
          <w:lang w:val="en-US"/>
        </w:rPr>
        <w:t xml:space="preserve">Sustainability </w:t>
      </w:r>
    </w:p>
    <w:p w14:paraId="729768C8" w14:textId="359BBBD7" w:rsidR="00531B79" w:rsidRDefault="00531B79" w:rsidP="00915C80">
      <w:pPr>
        <w:spacing w:after="0" w:line="360" w:lineRule="auto"/>
        <w:rPr>
          <w:rFonts w:ascii="Arial" w:hAnsi="Arial" w:cs="Tahoma"/>
          <w:b/>
          <w:sz w:val="24"/>
          <w:szCs w:val="28"/>
          <w:lang w:val="en-US"/>
        </w:rPr>
      </w:pPr>
    </w:p>
    <w:p w14:paraId="3281F242" w14:textId="54B5FA33" w:rsidR="00531B79" w:rsidRDefault="00531B79" w:rsidP="00915C80">
      <w:pPr>
        <w:spacing w:after="0" w:line="360" w:lineRule="auto"/>
        <w:rPr>
          <w:rFonts w:ascii="Arial" w:hAnsi="Arial" w:cs="Tahoma"/>
          <w:b/>
          <w:sz w:val="24"/>
          <w:szCs w:val="28"/>
          <w:lang w:val="en-US"/>
        </w:rPr>
      </w:pPr>
      <w:r>
        <w:rPr>
          <w:rFonts w:ascii="Arial" w:hAnsi="Arial" w:cs="Tahoma"/>
          <w:b/>
          <w:sz w:val="24"/>
          <w:szCs w:val="28"/>
          <w:lang w:val="en-US"/>
        </w:rPr>
        <w:t xml:space="preserve">4.4.1 Income Diversification </w:t>
      </w:r>
    </w:p>
    <w:p w14:paraId="6AA0C043" w14:textId="249471C6" w:rsidR="005E0E77" w:rsidRPr="005E0E77" w:rsidRDefault="005E0E77" w:rsidP="005E0E77">
      <w:pPr>
        <w:spacing w:after="0" w:line="360" w:lineRule="auto"/>
        <w:rPr>
          <w:rFonts w:ascii="Arial" w:hAnsi="Arial" w:cs="Tahoma"/>
          <w:sz w:val="24"/>
          <w:szCs w:val="28"/>
          <w:lang w:val="en-US"/>
        </w:rPr>
      </w:pPr>
      <w:r>
        <w:rPr>
          <w:rFonts w:ascii="Arial" w:hAnsi="Arial" w:cs="Tahoma"/>
          <w:sz w:val="24"/>
          <w:szCs w:val="28"/>
          <w:lang w:val="en-US"/>
        </w:rPr>
        <w:t xml:space="preserve">AAA continues to work towards diversifying income from non-government sources. The NADS consultation outlined in item 4.3.2 provided </w:t>
      </w:r>
      <w:r w:rsidR="00531B79">
        <w:rPr>
          <w:rFonts w:ascii="Arial" w:hAnsi="Arial" w:cs="Tahoma"/>
          <w:sz w:val="24"/>
          <w:szCs w:val="28"/>
          <w:lang w:val="en-US"/>
        </w:rPr>
        <w:t xml:space="preserve">new </w:t>
      </w:r>
      <w:r>
        <w:rPr>
          <w:rFonts w:ascii="Arial" w:hAnsi="Arial" w:cs="Tahoma"/>
          <w:sz w:val="24"/>
          <w:szCs w:val="28"/>
          <w:lang w:val="en-US"/>
        </w:rPr>
        <w:t xml:space="preserve">revenue for service fees, </w:t>
      </w:r>
      <w:r w:rsidR="00531B79">
        <w:rPr>
          <w:rFonts w:ascii="Arial" w:hAnsi="Arial" w:cs="Tahoma"/>
          <w:sz w:val="24"/>
          <w:szCs w:val="28"/>
          <w:lang w:val="en-US"/>
        </w:rPr>
        <w:t>in addition</w:t>
      </w:r>
      <w:r>
        <w:rPr>
          <w:rFonts w:ascii="Arial" w:hAnsi="Arial" w:cs="Tahoma"/>
          <w:sz w:val="24"/>
          <w:szCs w:val="28"/>
          <w:lang w:val="en-US"/>
        </w:rPr>
        <w:t xml:space="preserve"> AAA was successful in securing a PLUS 1 grant from Creative Partnerships Australia. The project aims to </w:t>
      </w:r>
      <w:r w:rsidRPr="005E0E77">
        <w:rPr>
          <w:rFonts w:ascii="Arial" w:hAnsi="Arial" w:cs="Tahoma"/>
          <w:sz w:val="24"/>
          <w:szCs w:val="28"/>
          <w:lang w:val="en-US"/>
        </w:rPr>
        <w:t xml:space="preserve">establish </w:t>
      </w:r>
      <w:r>
        <w:rPr>
          <w:rFonts w:ascii="Arial" w:hAnsi="Arial" w:cs="Tahoma"/>
          <w:sz w:val="24"/>
          <w:szCs w:val="28"/>
          <w:lang w:val="en-US"/>
        </w:rPr>
        <w:t xml:space="preserve">a new </w:t>
      </w:r>
      <w:r w:rsidRPr="005E0E77">
        <w:rPr>
          <w:rFonts w:ascii="Arial" w:hAnsi="Arial" w:cs="Tahoma"/>
          <w:sz w:val="24"/>
          <w:szCs w:val="28"/>
          <w:lang w:val="en-US"/>
        </w:rPr>
        <w:t xml:space="preserve">Donor Program and raise $20,000 for </w:t>
      </w:r>
      <w:r>
        <w:rPr>
          <w:rFonts w:ascii="Arial" w:hAnsi="Arial" w:cs="Tahoma"/>
          <w:sz w:val="24"/>
          <w:szCs w:val="28"/>
          <w:lang w:val="en-US"/>
        </w:rPr>
        <w:t xml:space="preserve">the </w:t>
      </w:r>
      <w:r w:rsidRPr="005E0E77">
        <w:rPr>
          <w:rFonts w:ascii="Arial" w:hAnsi="Arial" w:cs="Tahoma"/>
          <w:sz w:val="24"/>
          <w:szCs w:val="28"/>
          <w:lang w:val="en-US"/>
        </w:rPr>
        <w:t xml:space="preserve">Travel Scholarships </w:t>
      </w:r>
      <w:r w:rsidR="00531B79">
        <w:rPr>
          <w:rFonts w:ascii="Arial" w:hAnsi="Arial" w:cs="Tahoma"/>
          <w:sz w:val="24"/>
          <w:szCs w:val="28"/>
          <w:lang w:val="en-US"/>
        </w:rPr>
        <w:t xml:space="preserve">program </w:t>
      </w:r>
      <w:r w:rsidRPr="005E0E77">
        <w:rPr>
          <w:rFonts w:ascii="Arial" w:hAnsi="Arial" w:cs="Tahoma"/>
          <w:sz w:val="24"/>
          <w:szCs w:val="28"/>
          <w:lang w:val="en-US"/>
        </w:rPr>
        <w:t xml:space="preserve">(outlined in </w:t>
      </w:r>
      <w:r w:rsidR="00531B79">
        <w:rPr>
          <w:rFonts w:ascii="Arial" w:hAnsi="Arial" w:cs="Tahoma"/>
          <w:sz w:val="24"/>
          <w:szCs w:val="28"/>
          <w:lang w:val="en-US"/>
        </w:rPr>
        <w:t>item 4.2.1</w:t>
      </w:r>
      <w:r w:rsidRPr="005E0E77">
        <w:rPr>
          <w:rFonts w:ascii="Arial" w:hAnsi="Arial" w:cs="Tahoma"/>
          <w:sz w:val="24"/>
          <w:szCs w:val="28"/>
          <w:lang w:val="en-US"/>
        </w:rPr>
        <w:t xml:space="preserve">) and to develop a new Leadership Award. </w:t>
      </w:r>
    </w:p>
    <w:p w14:paraId="700F9934" w14:textId="3E62B38A" w:rsidR="005E0E77" w:rsidRDefault="005E0E77" w:rsidP="005E0E77">
      <w:pPr>
        <w:spacing w:after="0" w:line="360" w:lineRule="auto"/>
        <w:rPr>
          <w:rFonts w:ascii="Arial" w:hAnsi="Arial" w:cs="Tahoma"/>
          <w:sz w:val="24"/>
          <w:szCs w:val="28"/>
          <w:lang w:val="en-US"/>
        </w:rPr>
      </w:pPr>
    </w:p>
    <w:p w14:paraId="6B8E866D" w14:textId="55C806DF" w:rsidR="001A5D5A" w:rsidRDefault="001A5D5A" w:rsidP="005E0E77">
      <w:pPr>
        <w:spacing w:after="0" w:line="360" w:lineRule="auto"/>
        <w:rPr>
          <w:rFonts w:ascii="Arial" w:hAnsi="Arial" w:cs="Tahoma"/>
          <w:sz w:val="24"/>
          <w:szCs w:val="28"/>
          <w:lang w:val="en-US"/>
        </w:rPr>
      </w:pPr>
    </w:p>
    <w:p w14:paraId="75BC7BD7" w14:textId="5AE7D759" w:rsidR="001A5D5A" w:rsidRDefault="001A5D5A" w:rsidP="005E0E77">
      <w:pPr>
        <w:spacing w:after="0" w:line="360" w:lineRule="auto"/>
        <w:rPr>
          <w:rFonts w:ascii="Arial" w:hAnsi="Arial" w:cs="Tahoma"/>
          <w:sz w:val="24"/>
          <w:szCs w:val="28"/>
          <w:lang w:val="en-US"/>
        </w:rPr>
      </w:pPr>
    </w:p>
    <w:p w14:paraId="0B3D4F12" w14:textId="4A0F21EE" w:rsidR="001A5D5A" w:rsidRDefault="001A5D5A" w:rsidP="005E0E77">
      <w:pPr>
        <w:spacing w:after="0" w:line="360" w:lineRule="auto"/>
        <w:rPr>
          <w:rFonts w:ascii="Arial" w:hAnsi="Arial" w:cs="Tahoma"/>
          <w:sz w:val="24"/>
          <w:szCs w:val="28"/>
          <w:lang w:val="en-US"/>
        </w:rPr>
      </w:pPr>
    </w:p>
    <w:p w14:paraId="419590BC" w14:textId="77777777" w:rsidR="001A5D5A" w:rsidRPr="005E0E77" w:rsidRDefault="001A5D5A" w:rsidP="005E0E77">
      <w:pPr>
        <w:spacing w:after="0" w:line="360" w:lineRule="auto"/>
        <w:rPr>
          <w:rFonts w:ascii="Arial" w:hAnsi="Arial" w:cs="Tahoma"/>
          <w:sz w:val="24"/>
          <w:szCs w:val="28"/>
          <w:lang w:val="en-US"/>
        </w:rPr>
      </w:pPr>
    </w:p>
    <w:p w14:paraId="78F1C79C" w14:textId="3ADC99BF" w:rsidR="005E0E77" w:rsidRDefault="005E0E77" w:rsidP="005E0E77">
      <w:pPr>
        <w:spacing w:after="0" w:line="360" w:lineRule="auto"/>
        <w:rPr>
          <w:rFonts w:ascii="Arial" w:hAnsi="Arial" w:cs="Tahoma"/>
          <w:sz w:val="24"/>
          <w:szCs w:val="28"/>
          <w:lang w:val="en-US"/>
        </w:rPr>
      </w:pPr>
      <w:r w:rsidRPr="005E0E77">
        <w:rPr>
          <w:rFonts w:ascii="Arial" w:hAnsi="Arial" w:cs="Tahoma"/>
          <w:sz w:val="24"/>
          <w:szCs w:val="28"/>
          <w:lang w:val="en-US"/>
        </w:rPr>
        <w:t xml:space="preserve">The new $10,000 </w:t>
      </w:r>
      <w:r w:rsidR="00531B79">
        <w:rPr>
          <w:rFonts w:ascii="Arial" w:hAnsi="Arial" w:cs="Tahoma"/>
          <w:sz w:val="24"/>
          <w:szCs w:val="28"/>
          <w:lang w:val="en-US"/>
        </w:rPr>
        <w:t xml:space="preserve">Leadership Award </w:t>
      </w:r>
      <w:r w:rsidRPr="005E0E77">
        <w:rPr>
          <w:rFonts w:ascii="Arial" w:hAnsi="Arial" w:cs="Tahoma"/>
          <w:sz w:val="24"/>
          <w:szCs w:val="28"/>
          <w:lang w:val="en-US"/>
        </w:rPr>
        <w:t>will support new and emerging leaders in the arts and disability sector to develop their leadership skills and experience; and will contribute to the costs of training and development or other development activities</w:t>
      </w:r>
      <w:r w:rsidR="00531B79">
        <w:rPr>
          <w:rFonts w:ascii="Arial" w:hAnsi="Arial" w:cs="Tahoma"/>
          <w:sz w:val="24"/>
          <w:szCs w:val="28"/>
          <w:lang w:val="en-US"/>
        </w:rPr>
        <w:t xml:space="preserve">. </w:t>
      </w:r>
      <w:r w:rsidRPr="005E0E77">
        <w:rPr>
          <w:rFonts w:ascii="Arial" w:hAnsi="Arial" w:cs="Tahoma"/>
          <w:sz w:val="24"/>
          <w:szCs w:val="28"/>
          <w:lang w:val="en-US"/>
        </w:rPr>
        <w:t>The aim is to announce the first recipient at Meeting Place 2019.</w:t>
      </w:r>
      <w:r>
        <w:rPr>
          <w:rFonts w:ascii="Arial" w:hAnsi="Arial" w:cs="Tahoma"/>
          <w:sz w:val="24"/>
          <w:szCs w:val="28"/>
          <w:lang w:val="en-US"/>
        </w:rPr>
        <w:t xml:space="preserve"> </w:t>
      </w:r>
    </w:p>
    <w:p w14:paraId="48B0ECCD" w14:textId="77777777" w:rsidR="005E0E77" w:rsidRDefault="005E0E77" w:rsidP="005E0E77">
      <w:pPr>
        <w:spacing w:after="0" w:line="360" w:lineRule="auto"/>
        <w:rPr>
          <w:rFonts w:ascii="Arial" w:hAnsi="Arial" w:cs="Tahoma"/>
          <w:sz w:val="24"/>
          <w:szCs w:val="28"/>
          <w:lang w:val="en-US"/>
        </w:rPr>
      </w:pPr>
    </w:p>
    <w:p w14:paraId="7570BA22" w14:textId="77777777" w:rsidR="00531B79" w:rsidRPr="00531B79" w:rsidRDefault="00531B79" w:rsidP="005E0E77">
      <w:pPr>
        <w:spacing w:after="0" w:line="360" w:lineRule="auto"/>
        <w:rPr>
          <w:rFonts w:ascii="Arial" w:hAnsi="Arial" w:cs="Tahoma"/>
          <w:b/>
          <w:sz w:val="24"/>
          <w:szCs w:val="28"/>
          <w:lang w:val="en-US"/>
        </w:rPr>
      </w:pPr>
      <w:r w:rsidRPr="00531B79">
        <w:rPr>
          <w:rFonts w:ascii="Arial" w:hAnsi="Arial" w:cs="Tahoma"/>
          <w:b/>
          <w:sz w:val="24"/>
          <w:szCs w:val="28"/>
          <w:lang w:val="en-US"/>
        </w:rPr>
        <w:t>4.4.2 Other Activities</w:t>
      </w:r>
    </w:p>
    <w:p w14:paraId="5CDA7B2E" w14:textId="21DE5E01" w:rsidR="00824183" w:rsidRPr="001A5D5A" w:rsidRDefault="005E0E77" w:rsidP="001A5D5A">
      <w:pPr>
        <w:spacing w:after="0" w:line="360" w:lineRule="auto"/>
        <w:rPr>
          <w:rFonts w:ascii="Arial" w:hAnsi="Arial" w:cs="Tahoma"/>
          <w:sz w:val="24"/>
          <w:szCs w:val="28"/>
          <w:lang w:val="en-US"/>
        </w:rPr>
      </w:pPr>
      <w:r>
        <w:rPr>
          <w:rFonts w:ascii="Arial" w:hAnsi="Arial" w:cs="Tahoma"/>
          <w:sz w:val="24"/>
          <w:szCs w:val="28"/>
          <w:lang w:val="en-US"/>
        </w:rPr>
        <w:t xml:space="preserve">AAA continues to build its membership base, and is exploring ways to grow member benefits. </w:t>
      </w:r>
      <w:r w:rsidR="00531B79">
        <w:rPr>
          <w:rFonts w:ascii="Arial" w:hAnsi="Arial" w:cs="Tahoma"/>
          <w:sz w:val="24"/>
          <w:szCs w:val="28"/>
          <w:lang w:val="en-US"/>
        </w:rPr>
        <w:t xml:space="preserve">In 2018, significant work was completed on a Board recruitment strategy, based on a skills audit. </w:t>
      </w:r>
    </w:p>
    <w:p w14:paraId="5D9E550F" w14:textId="77777777" w:rsidR="00824183" w:rsidRPr="00824183" w:rsidRDefault="00824183" w:rsidP="00824183"/>
    <w:p w14:paraId="491AE694" w14:textId="4B4F9375" w:rsidR="001B33A7" w:rsidRDefault="001B33A7" w:rsidP="001B33A7">
      <w:pPr>
        <w:pStyle w:val="Heading1"/>
        <w:spacing w:before="0" w:after="0" w:line="360" w:lineRule="auto"/>
        <w:rPr>
          <w:rFonts w:ascii="Arial" w:hAnsi="Arial" w:cs="Arial"/>
          <w:sz w:val="24"/>
          <w:szCs w:val="24"/>
        </w:rPr>
      </w:pPr>
      <w:r>
        <w:rPr>
          <w:rFonts w:ascii="Arial" w:hAnsi="Arial" w:cs="Arial"/>
          <w:sz w:val="24"/>
          <w:szCs w:val="24"/>
        </w:rPr>
        <w:t xml:space="preserve">5.0 </w:t>
      </w:r>
      <w:r w:rsidRPr="00242825">
        <w:rPr>
          <w:rFonts w:ascii="Arial" w:hAnsi="Arial" w:cs="Arial"/>
          <w:sz w:val="24"/>
          <w:szCs w:val="24"/>
        </w:rPr>
        <w:t>AAA Board Members and Staff Team</w:t>
      </w:r>
    </w:p>
    <w:p w14:paraId="46D8D901" w14:textId="77777777" w:rsidR="00EC36C6" w:rsidRPr="00EC36C6" w:rsidRDefault="00EC36C6" w:rsidP="00EC36C6"/>
    <w:p w14:paraId="280CA57E" w14:textId="6E9FBD49" w:rsidR="001B33A7" w:rsidRPr="005F7BA8" w:rsidRDefault="001B33A7" w:rsidP="001B33A7">
      <w:pPr>
        <w:pStyle w:val="Heading1"/>
        <w:spacing w:before="0" w:after="0" w:line="360" w:lineRule="auto"/>
        <w:rPr>
          <w:rFonts w:ascii="Arial" w:hAnsi="Arial" w:cs="Arial"/>
          <w:sz w:val="24"/>
        </w:rPr>
      </w:pPr>
      <w:r>
        <w:rPr>
          <w:rFonts w:ascii="Arial" w:hAnsi="Arial" w:cs="Arial"/>
          <w:sz w:val="24"/>
        </w:rPr>
        <w:t>5.1 AAA Board Members 201</w:t>
      </w:r>
      <w:r w:rsidR="003C4BE0">
        <w:rPr>
          <w:rFonts w:ascii="Arial" w:hAnsi="Arial" w:cs="Arial"/>
          <w:sz w:val="24"/>
        </w:rPr>
        <w:t>8</w:t>
      </w:r>
    </w:p>
    <w:p w14:paraId="08359191" w14:textId="77777777" w:rsidR="001B33A7" w:rsidRDefault="001B33A7" w:rsidP="001B33A7">
      <w:pPr>
        <w:widowControl w:val="0"/>
        <w:autoSpaceDE w:val="0"/>
        <w:autoSpaceDN w:val="0"/>
        <w:adjustRightInd w:val="0"/>
        <w:spacing w:after="0" w:line="360" w:lineRule="auto"/>
        <w:rPr>
          <w:rFonts w:ascii="Arial" w:hAnsi="Arial" w:cs="Helvetica"/>
          <w:sz w:val="24"/>
          <w:szCs w:val="24"/>
          <w:lang w:val="en-US"/>
        </w:rPr>
      </w:pPr>
      <w:r w:rsidRPr="006E73EB">
        <w:rPr>
          <w:rFonts w:ascii="Arial" w:hAnsi="Arial"/>
          <w:sz w:val="24"/>
        </w:rPr>
        <w:t>A</w:t>
      </w:r>
      <w:r w:rsidRPr="006E73EB">
        <w:rPr>
          <w:rFonts w:ascii="Arial" w:hAnsi="Arial" w:cs="Helvetica"/>
          <w:sz w:val="24"/>
          <w:szCs w:val="24"/>
          <w:lang w:val="en-US"/>
        </w:rPr>
        <w:t>rts Access Australia is a disability-led organisation governed by a national Board of Directors.</w:t>
      </w:r>
      <w:r>
        <w:rPr>
          <w:rFonts w:ascii="Arial" w:hAnsi="Arial" w:cs="Helvetica"/>
          <w:sz w:val="24"/>
          <w:szCs w:val="24"/>
          <w:lang w:val="en-US"/>
        </w:rPr>
        <w:t xml:space="preserve"> </w:t>
      </w:r>
      <w:r w:rsidRPr="006E73EB">
        <w:rPr>
          <w:rFonts w:ascii="Arial" w:hAnsi="Arial" w:cs="Helvetica"/>
          <w:sz w:val="24"/>
          <w:szCs w:val="24"/>
          <w:lang w:val="en-US"/>
        </w:rPr>
        <w:t xml:space="preserve">At least 50% of our Board </w:t>
      </w:r>
      <w:r>
        <w:rPr>
          <w:rFonts w:ascii="Arial" w:hAnsi="Arial" w:cs="Helvetica"/>
          <w:sz w:val="24"/>
          <w:szCs w:val="24"/>
          <w:lang w:val="en-US"/>
        </w:rPr>
        <w:t xml:space="preserve">identify with having a </w:t>
      </w:r>
      <w:r w:rsidRPr="006E73EB">
        <w:rPr>
          <w:rFonts w:ascii="Arial" w:hAnsi="Arial" w:cs="Helvetica"/>
          <w:sz w:val="24"/>
          <w:szCs w:val="24"/>
          <w:lang w:val="en-US"/>
        </w:rPr>
        <w:t>disability. </w:t>
      </w:r>
    </w:p>
    <w:p w14:paraId="0A1E2366" w14:textId="77777777" w:rsidR="001B33A7" w:rsidRPr="00765517" w:rsidRDefault="001B33A7" w:rsidP="001B33A7">
      <w:pPr>
        <w:widowControl w:val="0"/>
        <w:autoSpaceDE w:val="0"/>
        <w:autoSpaceDN w:val="0"/>
        <w:adjustRightInd w:val="0"/>
        <w:spacing w:after="0" w:line="360" w:lineRule="auto"/>
        <w:rPr>
          <w:rFonts w:ascii="Arial" w:hAnsi="Arial" w:cs="Helvetica"/>
          <w:sz w:val="24"/>
          <w:szCs w:val="24"/>
          <w:lang w:val="en-US"/>
        </w:rPr>
      </w:pPr>
    </w:p>
    <w:p w14:paraId="4140AA9D" w14:textId="4E20A5F5" w:rsidR="001B33A7" w:rsidRPr="001D2849" w:rsidRDefault="001B33A7" w:rsidP="001B33A7">
      <w:pPr>
        <w:numPr>
          <w:ilvl w:val="0"/>
          <w:numId w:val="12"/>
        </w:numPr>
        <w:spacing w:after="120" w:line="360" w:lineRule="auto"/>
        <w:rPr>
          <w:rFonts w:ascii="Arial" w:hAnsi="Arial"/>
          <w:sz w:val="24"/>
        </w:rPr>
      </w:pPr>
      <w:r w:rsidRPr="0029033D">
        <w:rPr>
          <w:rFonts w:ascii="Arial" w:hAnsi="Arial"/>
          <w:b/>
          <w:sz w:val="24"/>
        </w:rPr>
        <w:t>Belinda Locke</w:t>
      </w:r>
      <w:r w:rsidRPr="001D2849">
        <w:rPr>
          <w:rFonts w:ascii="Arial" w:hAnsi="Arial"/>
          <w:sz w:val="24"/>
        </w:rPr>
        <w:t xml:space="preserve">, </w:t>
      </w:r>
      <w:r>
        <w:rPr>
          <w:rFonts w:ascii="Arial" w:hAnsi="Arial"/>
          <w:sz w:val="24"/>
        </w:rPr>
        <w:t>Chairperson</w:t>
      </w:r>
      <w:r w:rsidR="004815D1">
        <w:rPr>
          <w:rFonts w:ascii="Arial" w:hAnsi="Arial"/>
          <w:sz w:val="24"/>
        </w:rPr>
        <w:t xml:space="preserve"> 18 May– 31 Dec 2018</w:t>
      </w:r>
      <w:r>
        <w:rPr>
          <w:rFonts w:ascii="Arial" w:hAnsi="Arial"/>
          <w:sz w:val="24"/>
        </w:rPr>
        <w:t xml:space="preserve">, </w:t>
      </w:r>
      <w:r w:rsidR="004815D1">
        <w:rPr>
          <w:rFonts w:ascii="Arial" w:hAnsi="Arial"/>
          <w:sz w:val="24"/>
        </w:rPr>
        <w:t xml:space="preserve">Deputy Chairperson 01 Jan – 18 May 2018. </w:t>
      </w:r>
      <w:r w:rsidRPr="00E92A7C">
        <w:rPr>
          <w:rFonts w:ascii="Arial" w:hAnsi="Arial"/>
          <w:sz w:val="24"/>
        </w:rPr>
        <w:t>Philanthropy Coordinator at Malthouse Theatre</w:t>
      </w:r>
      <w:r>
        <w:rPr>
          <w:rFonts w:ascii="Arial" w:hAnsi="Arial"/>
          <w:sz w:val="24"/>
        </w:rPr>
        <w:t xml:space="preserve">, </w:t>
      </w:r>
      <w:r w:rsidRPr="001D2849">
        <w:rPr>
          <w:rFonts w:ascii="Arial" w:hAnsi="Arial"/>
          <w:sz w:val="24"/>
        </w:rPr>
        <w:t xml:space="preserve">individual member from </w:t>
      </w:r>
      <w:r>
        <w:rPr>
          <w:rFonts w:ascii="Arial" w:hAnsi="Arial"/>
          <w:sz w:val="24"/>
        </w:rPr>
        <w:t>Victoria.</w:t>
      </w:r>
    </w:p>
    <w:p w14:paraId="68DE2977" w14:textId="4C3CA50D" w:rsidR="001B33A7" w:rsidRPr="003F39E3" w:rsidRDefault="001B33A7" w:rsidP="004815D1">
      <w:pPr>
        <w:pStyle w:val="ListParagraph"/>
        <w:numPr>
          <w:ilvl w:val="0"/>
          <w:numId w:val="12"/>
        </w:numPr>
        <w:spacing w:after="0" w:line="360" w:lineRule="auto"/>
        <w:rPr>
          <w:rFonts w:ascii="Arial" w:eastAsia="Times New Roman" w:hAnsi="Arial" w:cs="Arial"/>
          <w:color w:val="000000" w:themeColor="text1"/>
          <w:sz w:val="24"/>
          <w:szCs w:val="24"/>
        </w:rPr>
      </w:pPr>
      <w:r w:rsidRPr="00ED14E0">
        <w:rPr>
          <w:rFonts w:ascii="Arial" w:hAnsi="Arial" w:cs="Arial"/>
          <w:b/>
          <w:bCs/>
          <w:color w:val="000000" w:themeColor="text1"/>
          <w:sz w:val="24"/>
          <w:szCs w:val="24"/>
        </w:rPr>
        <w:t xml:space="preserve">Leah Maund, </w:t>
      </w:r>
      <w:r w:rsidR="004815D1" w:rsidRPr="004815D1">
        <w:rPr>
          <w:rFonts w:ascii="Arial" w:hAnsi="Arial" w:cs="Arial"/>
          <w:bCs/>
          <w:color w:val="000000" w:themeColor="text1"/>
          <w:sz w:val="24"/>
          <w:szCs w:val="24"/>
        </w:rPr>
        <w:t>Deputy Chairperson</w:t>
      </w:r>
      <w:r w:rsidR="004815D1">
        <w:rPr>
          <w:rFonts w:ascii="Arial" w:hAnsi="Arial" w:cs="Arial"/>
          <w:bCs/>
          <w:color w:val="000000" w:themeColor="text1"/>
          <w:sz w:val="24"/>
          <w:szCs w:val="24"/>
        </w:rPr>
        <w:t xml:space="preserve"> </w:t>
      </w:r>
      <w:r w:rsidR="004815D1">
        <w:rPr>
          <w:rFonts w:ascii="Arial" w:hAnsi="Arial"/>
          <w:sz w:val="24"/>
        </w:rPr>
        <w:t>18 May– 31 Dec 2018</w:t>
      </w:r>
      <w:r w:rsidR="004815D1">
        <w:rPr>
          <w:rFonts w:ascii="Arial" w:hAnsi="Arial" w:cs="Arial"/>
          <w:b/>
          <w:bCs/>
          <w:color w:val="000000" w:themeColor="text1"/>
          <w:sz w:val="24"/>
          <w:szCs w:val="24"/>
        </w:rPr>
        <w:t xml:space="preserve">. </w:t>
      </w:r>
      <w:r w:rsidR="003101EF" w:rsidRPr="003101EF">
        <w:rPr>
          <w:rFonts w:ascii="Arial" w:hAnsi="Arial" w:cs="Arial"/>
          <w:bCs/>
          <w:color w:val="000000" w:themeColor="text1"/>
          <w:sz w:val="24"/>
          <w:szCs w:val="24"/>
        </w:rPr>
        <w:t xml:space="preserve">Organisational Development </w:t>
      </w:r>
      <w:r w:rsidRPr="003101EF">
        <w:rPr>
          <w:rFonts w:ascii="Arial" w:eastAsia="Times New Roman" w:hAnsi="Arial" w:cs="Arial"/>
          <w:color w:val="000000" w:themeColor="text1"/>
          <w:sz w:val="24"/>
          <w:szCs w:val="24"/>
          <w:shd w:val="clear" w:color="auto" w:fill="FFFFFF"/>
        </w:rPr>
        <w:t xml:space="preserve">Coordinator at </w:t>
      </w:r>
      <w:r w:rsidRPr="003101EF">
        <w:rPr>
          <w:rFonts w:ascii="Arial" w:hAnsi="Arial" w:cs="Arial"/>
          <w:color w:val="000000"/>
          <w:spacing w:val="-2"/>
          <w:sz w:val="24"/>
          <w:szCs w:val="24"/>
        </w:rPr>
        <w:t>Sensorium Theatre,</w:t>
      </w:r>
      <w:r w:rsidRPr="00ED14E0">
        <w:rPr>
          <w:rFonts w:ascii="Arial" w:hAnsi="Arial" w:cs="Arial"/>
          <w:color w:val="000000"/>
          <w:spacing w:val="-2"/>
          <w:sz w:val="24"/>
          <w:szCs w:val="24"/>
        </w:rPr>
        <w:t xml:space="preserve"> individual member from WA</w:t>
      </w:r>
    </w:p>
    <w:p w14:paraId="2DE9B1AB" w14:textId="77777777" w:rsidR="001B33A7" w:rsidRPr="002C4633" w:rsidRDefault="001B33A7" w:rsidP="001B33A7">
      <w:pPr>
        <w:pStyle w:val="ListParagraph"/>
        <w:spacing w:after="0" w:line="240" w:lineRule="auto"/>
        <w:rPr>
          <w:rFonts w:ascii="Arial" w:eastAsia="Times New Roman" w:hAnsi="Arial" w:cs="Arial"/>
          <w:color w:val="000000" w:themeColor="text1"/>
          <w:sz w:val="24"/>
          <w:szCs w:val="24"/>
        </w:rPr>
      </w:pPr>
    </w:p>
    <w:p w14:paraId="7951B520" w14:textId="73FEEAAB" w:rsidR="001B33A7" w:rsidRDefault="001B33A7" w:rsidP="001B33A7">
      <w:pPr>
        <w:numPr>
          <w:ilvl w:val="0"/>
          <w:numId w:val="12"/>
        </w:numPr>
        <w:spacing w:after="120" w:line="360" w:lineRule="auto"/>
        <w:rPr>
          <w:rFonts w:ascii="Arial" w:hAnsi="Arial"/>
          <w:sz w:val="24"/>
        </w:rPr>
      </w:pPr>
      <w:r w:rsidRPr="0029033D">
        <w:rPr>
          <w:rFonts w:ascii="Arial" w:hAnsi="Arial"/>
          <w:b/>
          <w:sz w:val="24"/>
        </w:rPr>
        <w:t>Peter Kearney</w:t>
      </w:r>
      <w:r>
        <w:rPr>
          <w:rFonts w:ascii="Arial" w:hAnsi="Arial"/>
          <w:sz w:val="24"/>
        </w:rPr>
        <w:t>, Treasurer, Business Consultant c</w:t>
      </w:r>
      <w:r w:rsidRPr="005A313D">
        <w:rPr>
          <w:rFonts w:ascii="Arial" w:hAnsi="Arial"/>
          <w:sz w:val="24"/>
        </w:rPr>
        <w:t xml:space="preserve">o-opted individual member from </w:t>
      </w:r>
      <w:r w:rsidR="000D0C2D">
        <w:rPr>
          <w:rFonts w:ascii="Arial" w:hAnsi="Arial"/>
          <w:sz w:val="24"/>
        </w:rPr>
        <w:t>NSW</w:t>
      </w:r>
      <w:r>
        <w:rPr>
          <w:rFonts w:ascii="Arial" w:hAnsi="Arial"/>
          <w:sz w:val="24"/>
        </w:rPr>
        <w:t>.</w:t>
      </w:r>
    </w:p>
    <w:p w14:paraId="4E9E7BD1" w14:textId="77777777" w:rsidR="001B33A7" w:rsidRPr="0029033D" w:rsidRDefault="001B33A7" w:rsidP="001B33A7">
      <w:pPr>
        <w:pStyle w:val="Heading4"/>
        <w:numPr>
          <w:ilvl w:val="0"/>
          <w:numId w:val="12"/>
        </w:numPr>
        <w:spacing w:before="165" w:after="105" w:line="360" w:lineRule="auto"/>
        <w:textAlignment w:val="baseline"/>
        <w:rPr>
          <w:rFonts w:ascii="Arial" w:hAnsi="Arial" w:cs="Arial"/>
          <w:b/>
          <w:bCs/>
          <w:i w:val="0"/>
          <w:color w:val="000000"/>
          <w:sz w:val="24"/>
          <w:szCs w:val="24"/>
        </w:rPr>
      </w:pPr>
      <w:r w:rsidRPr="0029033D">
        <w:rPr>
          <w:rFonts w:ascii="Arial" w:hAnsi="Arial" w:cs="Arial"/>
          <w:b/>
          <w:bCs/>
          <w:i w:val="0"/>
          <w:color w:val="000000"/>
          <w:sz w:val="24"/>
          <w:szCs w:val="24"/>
        </w:rPr>
        <w:t>Guy Morgan</w:t>
      </w:r>
      <w:r w:rsidRPr="001F4172">
        <w:rPr>
          <w:rFonts w:ascii="Arial" w:hAnsi="Arial" w:cs="Arial"/>
          <w:i w:val="0"/>
          <w:color w:val="000000"/>
          <w:spacing w:val="-2"/>
          <w:sz w:val="24"/>
          <w:szCs w:val="24"/>
        </w:rPr>
        <w:t xml:space="preserve">, Visual Artist, </w:t>
      </w:r>
      <w:r>
        <w:rPr>
          <w:rFonts w:ascii="Arial" w:hAnsi="Arial" w:cs="Arial"/>
          <w:i w:val="0"/>
          <w:color w:val="000000"/>
          <w:spacing w:val="-2"/>
          <w:sz w:val="24"/>
          <w:szCs w:val="24"/>
        </w:rPr>
        <w:t xml:space="preserve">individual member from </w:t>
      </w:r>
      <w:r w:rsidRPr="001F4172">
        <w:rPr>
          <w:rFonts w:ascii="Arial" w:hAnsi="Arial" w:cs="Arial"/>
          <w:i w:val="0"/>
          <w:color w:val="000000"/>
          <w:spacing w:val="-2"/>
          <w:sz w:val="24"/>
          <w:szCs w:val="24"/>
        </w:rPr>
        <w:t>NSW</w:t>
      </w:r>
      <w:r>
        <w:rPr>
          <w:rFonts w:ascii="Arial" w:hAnsi="Arial" w:cs="Arial"/>
          <w:i w:val="0"/>
          <w:color w:val="000000"/>
          <w:spacing w:val="-2"/>
          <w:sz w:val="24"/>
          <w:szCs w:val="24"/>
        </w:rPr>
        <w:t>.</w:t>
      </w:r>
    </w:p>
    <w:p w14:paraId="3100F00C" w14:textId="77777777" w:rsidR="001B33A7" w:rsidRPr="003F39E3" w:rsidRDefault="001B33A7" w:rsidP="001B33A7">
      <w:pPr>
        <w:pStyle w:val="Heading4"/>
        <w:numPr>
          <w:ilvl w:val="0"/>
          <w:numId w:val="12"/>
        </w:numPr>
        <w:spacing w:before="165" w:after="105" w:line="360" w:lineRule="auto"/>
        <w:textAlignment w:val="baseline"/>
        <w:rPr>
          <w:rFonts w:ascii="Arial" w:hAnsi="Arial" w:cs="Arial"/>
          <w:i w:val="0"/>
          <w:color w:val="000000"/>
          <w:sz w:val="24"/>
          <w:szCs w:val="24"/>
        </w:rPr>
      </w:pPr>
      <w:r w:rsidRPr="0029033D">
        <w:rPr>
          <w:rFonts w:ascii="Arial" w:hAnsi="Arial" w:cs="Arial"/>
          <w:b/>
          <w:bCs/>
          <w:i w:val="0"/>
          <w:color w:val="000000"/>
          <w:sz w:val="24"/>
          <w:szCs w:val="24"/>
        </w:rPr>
        <w:t>Christine Johnson</w:t>
      </w:r>
      <w:r>
        <w:rPr>
          <w:rFonts w:ascii="Arial" w:hAnsi="Arial" w:cs="Arial"/>
          <w:b/>
          <w:bCs/>
          <w:i w:val="0"/>
          <w:color w:val="000000"/>
          <w:sz w:val="24"/>
          <w:szCs w:val="24"/>
        </w:rPr>
        <w:t xml:space="preserve">, </w:t>
      </w:r>
      <w:r w:rsidRPr="001F4172">
        <w:rPr>
          <w:rFonts w:ascii="Arial" w:hAnsi="Arial" w:cs="Arial"/>
          <w:i w:val="0"/>
          <w:color w:val="000000"/>
          <w:spacing w:val="-2"/>
          <w:sz w:val="24"/>
          <w:szCs w:val="24"/>
        </w:rPr>
        <w:t xml:space="preserve">Writer &amp; Arts Leadership, </w:t>
      </w:r>
      <w:r>
        <w:rPr>
          <w:rFonts w:ascii="Arial" w:hAnsi="Arial" w:cs="Arial"/>
          <w:i w:val="0"/>
          <w:color w:val="000000"/>
          <w:spacing w:val="-2"/>
          <w:sz w:val="24"/>
          <w:szCs w:val="24"/>
        </w:rPr>
        <w:t xml:space="preserve">individual member from </w:t>
      </w:r>
      <w:r w:rsidRPr="001F4172">
        <w:rPr>
          <w:rFonts w:ascii="Arial" w:hAnsi="Arial" w:cs="Arial"/>
          <w:i w:val="0"/>
          <w:color w:val="000000"/>
          <w:spacing w:val="-2"/>
          <w:sz w:val="24"/>
          <w:szCs w:val="24"/>
        </w:rPr>
        <w:t>NSW</w:t>
      </w:r>
    </w:p>
    <w:p w14:paraId="535C7DB6" w14:textId="23957304" w:rsidR="001B33A7" w:rsidRDefault="001B33A7" w:rsidP="003C4BE0">
      <w:pPr>
        <w:numPr>
          <w:ilvl w:val="0"/>
          <w:numId w:val="12"/>
        </w:numPr>
        <w:spacing w:after="120" w:line="360" w:lineRule="auto"/>
        <w:rPr>
          <w:rFonts w:ascii="Arial" w:hAnsi="Arial"/>
          <w:sz w:val="24"/>
        </w:rPr>
      </w:pPr>
      <w:r w:rsidRPr="0029033D">
        <w:rPr>
          <w:rFonts w:ascii="Arial" w:hAnsi="Arial"/>
          <w:b/>
          <w:sz w:val="24"/>
        </w:rPr>
        <w:t>Mallika Macleod</w:t>
      </w:r>
      <w:r w:rsidRPr="005A313D">
        <w:rPr>
          <w:rFonts w:ascii="Arial" w:hAnsi="Arial"/>
          <w:sz w:val="24"/>
        </w:rPr>
        <w:t>, Chair</w:t>
      </w:r>
      <w:r>
        <w:rPr>
          <w:rFonts w:ascii="Arial" w:hAnsi="Arial"/>
          <w:sz w:val="24"/>
        </w:rPr>
        <w:t>person</w:t>
      </w:r>
      <w:r w:rsidR="004815D1">
        <w:rPr>
          <w:rFonts w:ascii="Arial" w:hAnsi="Arial"/>
          <w:sz w:val="24"/>
        </w:rPr>
        <w:t xml:space="preserve"> 01 Jan – 18 May 2018</w:t>
      </w:r>
      <w:r>
        <w:rPr>
          <w:rFonts w:ascii="Arial" w:hAnsi="Arial"/>
          <w:sz w:val="24"/>
        </w:rPr>
        <w:t>,</w:t>
      </w:r>
      <w:r w:rsidRPr="005A313D">
        <w:rPr>
          <w:rFonts w:ascii="Arial" w:hAnsi="Arial"/>
          <w:sz w:val="24"/>
        </w:rPr>
        <w:t xml:space="preserve"> </w:t>
      </w:r>
      <w:r w:rsidR="004815D1">
        <w:rPr>
          <w:rFonts w:ascii="Arial" w:hAnsi="Arial"/>
          <w:sz w:val="24"/>
        </w:rPr>
        <w:t xml:space="preserve">non-voting member 18 May – 31 Dec 2018. </w:t>
      </w:r>
      <w:r w:rsidRPr="00CD57E0">
        <w:rPr>
          <w:rFonts w:ascii="Arial" w:hAnsi="Arial"/>
          <w:sz w:val="24"/>
        </w:rPr>
        <w:t>Manager Participation, Arts and Health</w:t>
      </w:r>
      <w:r>
        <w:rPr>
          <w:rFonts w:ascii="Arial" w:hAnsi="Arial"/>
          <w:sz w:val="24"/>
        </w:rPr>
        <w:t xml:space="preserve"> at </w:t>
      </w:r>
      <w:r w:rsidRPr="005A313D">
        <w:rPr>
          <w:rFonts w:ascii="Arial" w:hAnsi="Arial"/>
          <w:sz w:val="24"/>
        </w:rPr>
        <w:t xml:space="preserve">DADAA </w:t>
      </w:r>
      <w:r>
        <w:rPr>
          <w:rFonts w:ascii="Arial" w:hAnsi="Arial"/>
          <w:sz w:val="24"/>
        </w:rPr>
        <w:t xml:space="preserve">in </w:t>
      </w:r>
      <w:r w:rsidR="000D0C2D">
        <w:rPr>
          <w:rFonts w:ascii="Arial" w:hAnsi="Arial"/>
          <w:sz w:val="24"/>
        </w:rPr>
        <w:t>WA</w:t>
      </w:r>
      <w:r>
        <w:rPr>
          <w:rFonts w:ascii="Arial" w:hAnsi="Arial"/>
          <w:sz w:val="24"/>
        </w:rPr>
        <w:t>,</w:t>
      </w:r>
      <w:r w:rsidRPr="005A313D">
        <w:rPr>
          <w:rFonts w:ascii="Arial" w:hAnsi="Arial"/>
          <w:sz w:val="24"/>
        </w:rPr>
        <w:t xml:space="preserve"> </w:t>
      </w:r>
      <w:r>
        <w:rPr>
          <w:rFonts w:ascii="Arial" w:hAnsi="Arial"/>
          <w:sz w:val="24"/>
        </w:rPr>
        <w:t>O</w:t>
      </w:r>
      <w:r w:rsidRPr="005A313D">
        <w:rPr>
          <w:rFonts w:ascii="Arial" w:hAnsi="Arial"/>
          <w:sz w:val="24"/>
        </w:rPr>
        <w:t xml:space="preserve">riginal </w:t>
      </w:r>
      <w:r>
        <w:rPr>
          <w:rFonts w:ascii="Arial" w:hAnsi="Arial"/>
          <w:sz w:val="24"/>
        </w:rPr>
        <w:t>M</w:t>
      </w:r>
      <w:r w:rsidRPr="005A313D">
        <w:rPr>
          <w:rFonts w:ascii="Arial" w:hAnsi="Arial"/>
          <w:sz w:val="24"/>
        </w:rPr>
        <w:t>ember.</w:t>
      </w:r>
    </w:p>
    <w:p w14:paraId="30362C29" w14:textId="77777777" w:rsidR="003C4BE0" w:rsidRPr="003C4BE0" w:rsidRDefault="003C4BE0" w:rsidP="003C4BE0">
      <w:pPr>
        <w:spacing w:after="120" w:line="360" w:lineRule="auto"/>
        <w:ind w:left="720"/>
        <w:rPr>
          <w:rFonts w:ascii="Arial" w:hAnsi="Arial"/>
          <w:sz w:val="24"/>
        </w:rPr>
      </w:pPr>
    </w:p>
    <w:p w14:paraId="1E4F9B04" w14:textId="4DBCBC89" w:rsidR="001B33A7" w:rsidRPr="001D2849" w:rsidRDefault="001B33A7" w:rsidP="001B33A7">
      <w:pPr>
        <w:pStyle w:val="Heading1"/>
        <w:spacing w:before="0" w:after="0" w:line="360" w:lineRule="auto"/>
        <w:rPr>
          <w:rFonts w:ascii="Arial" w:hAnsi="Arial" w:cs="Arial"/>
          <w:sz w:val="24"/>
        </w:rPr>
      </w:pPr>
      <w:r>
        <w:rPr>
          <w:rFonts w:ascii="Arial" w:hAnsi="Arial" w:cs="Arial"/>
          <w:sz w:val="24"/>
        </w:rPr>
        <w:lastRenderedPageBreak/>
        <w:t>5.2</w:t>
      </w:r>
      <w:r>
        <w:rPr>
          <w:rFonts w:ascii="Arial" w:hAnsi="Arial" w:cs="Arial"/>
          <w:sz w:val="24"/>
        </w:rPr>
        <w:tab/>
        <w:t>AAA Staff Team 201</w:t>
      </w:r>
      <w:r w:rsidR="003C4BE0">
        <w:rPr>
          <w:rFonts w:ascii="Arial" w:hAnsi="Arial" w:cs="Arial"/>
          <w:sz w:val="24"/>
        </w:rPr>
        <w:t>8</w:t>
      </w:r>
    </w:p>
    <w:p w14:paraId="6EFAB181" w14:textId="77777777" w:rsidR="001B33A7" w:rsidRPr="00765517" w:rsidRDefault="001B33A7" w:rsidP="001B33A7">
      <w:pPr>
        <w:numPr>
          <w:ilvl w:val="0"/>
          <w:numId w:val="7"/>
        </w:numPr>
        <w:spacing w:after="0" w:line="360" w:lineRule="auto"/>
        <w:rPr>
          <w:rFonts w:ascii="Arial" w:hAnsi="Arial" w:cs="Arial"/>
          <w:sz w:val="24"/>
          <w:szCs w:val="24"/>
        </w:rPr>
      </w:pPr>
      <w:r w:rsidRPr="002C4633">
        <w:rPr>
          <w:rFonts w:ascii="Arial" w:hAnsi="Arial" w:cs="Arial"/>
          <w:b/>
          <w:sz w:val="24"/>
          <w:szCs w:val="24"/>
        </w:rPr>
        <w:t>Meagan Shand</w:t>
      </w:r>
      <w:r w:rsidRPr="00765517">
        <w:rPr>
          <w:rFonts w:ascii="Arial" w:hAnsi="Arial" w:cs="Arial"/>
          <w:sz w:val="24"/>
          <w:szCs w:val="24"/>
        </w:rPr>
        <w:t>, CEO</w:t>
      </w:r>
      <w:r>
        <w:rPr>
          <w:rFonts w:ascii="Arial" w:hAnsi="Arial" w:cs="Arial"/>
          <w:sz w:val="24"/>
          <w:szCs w:val="24"/>
        </w:rPr>
        <w:t xml:space="preserve"> (commenced February 2017)</w:t>
      </w:r>
    </w:p>
    <w:p w14:paraId="2278A5E4" w14:textId="77777777" w:rsidR="001B33A7" w:rsidRPr="003F39E3" w:rsidRDefault="001B33A7" w:rsidP="001B33A7">
      <w:pPr>
        <w:numPr>
          <w:ilvl w:val="0"/>
          <w:numId w:val="15"/>
        </w:numPr>
        <w:spacing w:after="0" w:line="360" w:lineRule="auto"/>
        <w:contextualSpacing/>
        <w:rPr>
          <w:rFonts w:ascii="Arial" w:hAnsi="Arial" w:cs="Arial"/>
          <w:sz w:val="24"/>
        </w:rPr>
      </w:pPr>
      <w:r>
        <w:rPr>
          <w:rFonts w:ascii="Arial" w:hAnsi="Arial" w:cs="Arial"/>
          <w:b/>
          <w:sz w:val="24"/>
        </w:rPr>
        <w:t xml:space="preserve">Maxxi May, </w:t>
      </w:r>
      <w:r w:rsidRPr="003F39E3">
        <w:rPr>
          <w:rFonts w:ascii="Arial" w:hAnsi="Arial" w:cs="Arial"/>
          <w:sz w:val="24"/>
        </w:rPr>
        <w:t>Program Manager (commenced February 2018)</w:t>
      </w:r>
    </w:p>
    <w:p w14:paraId="0980D168" w14:textId="77777777" w:rsidR="001B33A7" w:rsidRDefault="001B33A7" w:rsidP="001B33A7">
      <w:pPr>
        <w:numPr>
          <w:ilvl w:val="0"/>
          <w:numId w:val="15"/>
        </w:numPr>
        <w:spacing w:after="0" w:line="360" w:lineRule="auto"/>
        <w:contextualSpacing/>
        <w:rPr>
          <w:rFonts w:ascii="Arial" w:hAnsi="Arial" w:cs="Arial"/>
          <w:sz w:val="24"/>
        </w:rPr>
      </w:pPr>
      <w:r w:rsidRPr="002C4633">
        <w:rPr>
          <w:rFonts w:ascii="Arial" w:hAnsi="Arial" w:cs="Arial"/>
          <w:b/>
          <w:sz w:val="24"/>
        </w:rPr>
        <w:t>Yvette Tulloch</w:t>
      </w:r>
      <w:r>
        <w:rPr>
          <w:rFonts w:ascii="Arial" w:hAnsi="Arial" w:cs="Arial"/>
          <w:sz w:val="24"/>
        </w:rPr>
        <w:t>, Communications Consultant / Advisor (sub-contractor)</w:t>
      </w:r>
    </w:p>
    <w:p w14:paraId="7F057352" w14:textId="46D05249" w:rsidR="00824183" w:rsidRPr="001A5D5A" w:rsidRDefault="001B33A7" w:rsidP="003C4BE0">
      <w:pPr>
        <w:numPr>
          <w:ilvl w:val="0"/>
          <w:numId w:val="15"/>
        </w:numPr>
        <w:spacing w:after="0" w:line="360" w:lineRule="auto"/>
        <w:rPr>
          <w:rFonts w:ascii="Arial" w:hAnsi="Arial" w:cs="Arial"/>
          <w:sz w:val="24"/>
          <w:szCs w:val="24"/>
        </w:rPr>
      </w:pPr>
      <w:r w:rsidRPr="002C4633">
        <w:rPr>
          <w:rFonts w:ascii="Arial" w:hAnsi="Arial" w:cs="Arial"/>
          <w:b/>
          <w:sz w:val="24"/>
          <w:szCs w:val="24"/>
        </w:rPr>
        <w:t>Sarah Briggs</w:t>
      </w:r>
      <w:r w:rsidRPr="00765517">
        <w:rPr>
          <w:rFonts w:ascii="Arial" w:hAnsi="Arial" w:cs="Arial"/>
          <w:sz w:val="24"/>
          <w:szCs w:val="24"/>
        </w:rPr>
        <w:t xml:space="preserve">, </w:t>
      </w:r>
      <w:r>
        <w:rPr>
          <w:rFonts w:ascii="Arial" w:hAnsi="Arial" w:cs="Arial"/>
          <w:sz w:val="24"/>
          <w:szCs w:val="24"/>
        </w:rPr>
        <w:t xml:space="preserve">Book keeper (sub-contractor) </w:t>
      </w:r>
    </w:p>
    <w:p w14:paraId="415E3DEB" w14:textId="77777777" w:rsidR="00824183" w:rsidRDefault="00824183" w:rsidP="003C4BE0">
      <w:pPr>
        <w:spacing w:after="0" w:line="360" w:lineRule="auto"/>
        <w:contextualSpacing/>
        <w:rPr>
          <w:rFonts w:ascii="Arial" w:hAnsi="Arial" w:cs="Arial"/>
          <w:sz w:val="24"/>
        </w:rPr>
      </w:pPr>
    </w:p>
    <w:p w14:paraId="56E496FF" w14:textId="77777777" w:rsidR="003C4BE0" w:rsidRPr="00865DA0" w:rsidRDefault="003C4BE0" w:rsidP="003C4BE0">
      <w:pPr>
        <w:rPr>
          <w:rFonts w:ascii="Arial" w:hAnsi="Arial" w:cs="Arial"/>
          <w:b/>
          <w:sz w:val="24"/>
          <w:szCs w:val="24"/>
        </w:rPr>
      </w:pPr>
      <w:r w:rsidRPr="00865DA0">
        <w:rPr>
          <w:rFonts w:ascii="Arial" w:hAnsi="Arial" w:cs="Arial"/>
          <w:b/>
          <w:sz w:val="24"/>
          <w:szCs w:val="24"/>
        </w:rPr>
        <w:t xml:space="preserve">6. Our Supporters </w:t>
      </w:r>
    </w:p>
    <w:p w14:paraId="1A819EF6" w14:textId="6B37097E" w:rsidR="003C4BE0" w:rsidRDefault="003C4BE0" w:rsidP="003C4BE0">
      <w:pPr>
        <w:spacing w:after="0" w:line="360" w:lineRule="auto"/>
        <w:ind w:right="-46"/>
        <w:rPr>
          <w:rFonts w:ascii="Arial" w:hAnsi="Arial" w:cs="Arial"/>
          <w:sz w:val="24"/>
          <w:szCs w:val="24"/>
        </w:rPr>
      </w:pPr>
      <w:r w:rsidRPr="003C4BE0">
        <w:rPr>
          <w:rFonts w:ascii="Arial" w:hAnsi="Arial" w:cs="Arial"/>
          <w:sz w:val="24"/>
          <w:szCs w:val="24"/>
        </w:rPr>
        <w:t xml:space="preserve">Arts Access Australia would like to acknowledge the following partners and supporters for helping </w:t>
      </w:r>
      <w:r w:rsidR="00047F0C">
        <w:rPr>
          <w:rFonts w:ascii="Arial" w:hAnsi="Arial" w:cs="Arial"/>
          <w:sz w:val="24"/>
          <w:szCs w:val="24"/>
        </w:rPr>
        <w:t xml:space="preserve">us to create change. </w:t>
      </w:r>
    </w:p>
    <w:p w14:paraId="564B38A6" w14:textId="1EC92C25" w:rsidR="00625B7B" w:rsidRDefault="00625B7B" w:rsidP="003C4BE0">
      <w:pPr>
        <w:spacing w:after="0" w:line="360" w:lineRule="auto"/>
        <w:ind w:right="-46"/>
        <w:rPr>
          <w:rFonts w:ascii="Arial" w:hAnsi="Arial" w:cs="Arial"/>
          <w:sz w:val="24"/>
          <w:szCs w:val="24"/>
        </w:rPr>
      </w:pPr>
    </w:p>
    <w:p w14:paraId="34BE1E56" w14:textId="77777777" w:rsidR="00625B7B" w:rsidRDefault="00625B7B" w:rsidP="00625B7B">
      <w:pPr>
        <w:spacing w:after="0" w:line="360" w:lineRule="auto"/>
        <w:ind w:right="-46"/>
        <w:rPr>
          <w:rFonts w:ascii="Arial" w:hAnsi="Arial" w:cs="Arial"/>
          <w:sz w:val="24"/>
          <w:szCs w:val="24"/>
        </w:rPr>
        <w:sectPr w:rsidR="00625B7B" w:rsidSect="00BC46E8">
          <w:headerReference w:type="even" r:id="rId10"/>
          <w:headerReference w:type="default" r:id="rId11"/>
          <w:footerReference w:type="default" r:id="rId12"/>
          <w:pgSz w:w="11906" w:h="16838"/>
          <w:pgMar w:top="1370" w:right="1440" w:bottom="1450" w:left="1440" w:header="708" w:footer="708" w:gutter="0"/>
          <w:pgNumType w:start="0"/>
          <w:cols w:space="708"/>
          <w:titlePg/>
          <w:docGrid w:linePitch="360"/>
        </w:sectPr>
      </w:pPr>
    </w:p>
    <w:p w14:paraId="2181D4FE" w14:textId="5673D4F8" w:rsidR="00625B7B" w:rsidRDefault="00625B7B" w:rsidP="00047F0C">
      <w:pPr>
        <w:spacing w:after="0" w:line="360" w:lineRule="auto"/>
        <w:ind w:right="453"/>
        <w:rPr>
          <w:rFonts w:ascii="Arial" w:hAnsi="Arial" w:cs="Arial"/>
          <w:sz w:val="24"/>
          <w:szCs w:val="24"/>
        </w:rPr>
      </w:pPr>
      <w:r w:rsidRPr="00625B7B">
        <w:rPr>
          <w:rFonts w:ascii="Arial" w:hAnsi="Arial" w:cs="Arial"/>
          <w:sz w:val="24"/>
          <w:szCs w:val="24"/>
        </w:rPr>
        <w:t>Australia Council</w:t>
      </w:r>
    </w:p>
    <w:p w14:paraId="34122BE3" w14:textId="63824866" w:rsidR="00625B7B" w:rsidRDefault="00625B7B" w:rsidP="00047F0C">
      <w:pPr>
        <w:spacing w:after="0" w:line="360" w:lineRule="auto"/>
        <w:ind w:right="453"/>
        <w:rPr>
          <w:rFonts w:ascii="Arial" w:hAnsi="Arial" w:cs="Arial"/>
          <w:sz w:val="24"/>
          <w:szCs w:val="24"/>
        </w:rPr>
      </w:pPr>
      <w:r w:rsidRPr="00625B7B">
        <w:rPr>
          <w:rFonts w:ascii="Arial" w:hAnsi="Arial" w:cs="Arial"/>
          <w:sz w:val="24"/>
          <w:szCs w:val="24"/>
        </w:rPr>
        <w:t xml:space="preserve">Australian Government </w:t>
      </w:r>
    </w:p>
    <w:p w14:paraId="18205683" w14:textId="74D29A22" w:rsidR="00625B7B" w:rsidRDefault="00625B7B" w:rsidP="00047F0C">
      <w:pPr>
        <w:spacing w:after="0" w:line="360" w:lineRule="auto"/>
        <w:ind w:right="453"/>
        <w:rPr>
          <w:rFonts w:ascii="Arial" w:hAnsi="Arial" w:cs="Arial"/>
          <w:sz w:val="24"/>
          <w:szCs w:val="24"/>
        </w:rPr>
      </w:pPr>
      <w:r>
        <w:rPr>
          <w:rFonts w:ascii="Arial" w:hAnsi="Arial" w:cs="Arial"/>
          <w:sz w:val="24"/>
          <w:szCs w:val="24"/>
        </w:rPr>
        <w:t xml:space="preserve">Incite Arts </w:t>
      </w:r>
    </w:p>
    <w:p w14:paraId="5DDF95CE" w14:textId="4E700229" w:rsidR="00625B7B" w:rsidRDefault="00625B7B" w:rsidP="00047F0C">
      <w:pPr>
        <w:spacing w:after="0" w:line="360" w:lineRule="auto"/>
        <w:ind w:right="453"/>
        <w:rPr>
          <w:rFonts w:ascii="Arial" w:hAnsi="Arial" w:cs="Arial"/>
          <w:sz w:val="24"/>
          <w:szCs w:val="24"/>
        </w:rPr>
      </w:pPr>
      <w:r>
        <w:rPr>
          <w:rFonts w:ascii="Arial" w:hAnsi="Arial" w:cs="Arial"/>
          <w:sz w:val="24"/>
          <w:szCs w:val="24"/>
        </w:rPr>
        <w:t>DADAA</w:t>
      </w:r>
    </w:p>
    <w:p w14:paraId="3A0FC9D1" w14:textId="7E071484" w:rsidR="00625B7B" w:rsidRDefault="00625B7B" w:rsidP="00047F0C">
      <w:pPr>
        <w:spacing w:after="0" w:line="360" w:lineRule="auto"/>
        <w:ind w:right="453"/>
        <w:rPr>
          <w:rFonts w:ascii="Arial" w:hAnsi="Arial" w:cs="Arial"/>
          <w:sz w:val="24"/>
          <w:szCs w:val="24"/>
        </w:rPr>
      </w:pPr>
      <w:r>
        <w:rPr>
          <w:rFonts w:ascii="Arial" w:hAnsi="Arial" w:cs="Arial"/>
          <w:sz w:val="24"/>
          <w:szCs w:val="24"/>
        </w:rPr>
        <w:t xml:space="preserve">Berlinklusion </w:t>
      </w:r>
    </w:p>
    <w:p w14:paraId="70AB1166" w14:textId="026B835D" w:rsidR="009D0331" w:rsidRDefault="009D0331" w:rsidP="00047F0C">
      <w:pPr>
        <w:spacing w:after="0" w:line="360" w:lineRule="auto"/>
        <w:ind w:right="453"/>
        <w:rPr>
          <w:rFonts w:ascii="Arial" w:hAnsi="Arial" w:cs="Arial"/>
          <w:sz w:val="24"/>
          <w:szCs w:val="24"/>
        </w:rPr>
      </w:pPr>
      <w:r>
        <w:rPr>
          <w:rFonts w:ascii="Arial" w:hAnsi="Arial" w:cs="Arial"/>
          <w:sz w:val="24"/>
          <w:szCs w:val="24"/>
        </w:rPr>
        <w:t>Diverswerks</w:t>
      </w:r>
    </w:p>
    <w:p w14:paraId="61EFC9F9" w14:textId="655AAFAC" w:rsidR="00625B7B" w:rsidRDefault="00625B7B" w:rsidP="00047F0C">
      <w:pPr>
        <w:spacing w:after="0" w:line="360" w:lineRule="auto"/>
        <w:ind w:right="453"/>
        <w:rPr>
          <w:rFonts w:ascii="Arial" w:hAnsi="Arial" w:cs="Arial"/>
          <w:sz w:val="24"/>
          <w:szCs w:val="24"/>
        </w:rPr>
      </w:pPr>
      <w:r>
        <w:rPr>
          <w:rFonts w:ascii="Arial" w:hAnsi="Arial" w:cs="Arial"/>
          <w:sz w:val="24"/>
          <w:szCs w:val="24"/>
        </w:rPr>
        <w:t xml:space="preserve">Feilman Foundation </w:t>
      </w:r>
    </w:p>
    <w:p w14:paraId="631255B7" w14:textId="5DDC0EBE" w:rsidR="00625B7B" w:rsidRDefault="00625B7B" w:rsidP="00047F0C">
      <w:pPr>
        <w:spacing w:after="0" w:line="360" w:lineRule="auto"/>
        <w:ind w:right="453"/>
        <w:rPr>
          <w:rFonts w:ascii="Arial" w:hAnsi="Arial" w:cs="Arial"/>
          <w:sz w:val="24"/>
          <w:szCs w:val="24"/>
        </w:rPr>
      </w:pPr>
      <w:r>
        <w:rPr>
          <w:rFonts w:ascii="Arial" w:hAnsi="Arial" w:cs="Arial"/>
          <w:sz w:val="24"/>
          <w:szCs w:val="24"/>
        </w:rPr>
        <w:t>Creative Partnerships Australia</w:t>
      </w:r>
    </w:p>
    <w:p w14:paraId="5E2E8855" w14:textId="1EB6DD54" w:rsidR="00625B7B" w:rsidRDefault="00625B7B" w:rsidP="00047F0C">
      <w:pPr>
        <w:spacing w:after="0" w:line="360" w:lineRule="auto"/>
        <w:ind w:right="453"/>
        <w:rPr>
          <w:rFonts w:ascii="Arial" w:hAnsi="Arial" w:cs="Arial"/>
          <w:sz w:val="24"/>
          <w:szCs w:val="24"/>
        </w:rPr>
      </w:pPr>
      <w:r>
        <w:rPr>
          <w:rFonts w:ascii="Arial" w:hAnsi="Arial" w:cs="Arial"/>
          <w:sz w:val="24"/>
          <w:szCs w:val="24"/>
        </w:rPr>
        <w:t xml:space="preserve">Goethe Institute </w:t>
      </w:r>
    </w:p>
    <w:p w14:paraId="1231B7D6" w14:textId="6855A6EC" w:rsidR="00625B7B" w:rsidRDefault="00625B7B" w:rsidP="00047F0C">
      <w:pPr>
        <w:spacing w:after="0" w:line="360" w:lineRule="auto"/>
        <w:ind w:right="453"/>
        <w:rPr>
          <w:rFonts w:ascii="Arial" w:hAnsi="Arial" w:cs="Arial"/>
          <w:sz w:val="24"/>
          <w:szCs w:val="24"/>
        </w:rPr>
      </w:pPr>
      <w:r>
        <w:rPr>
          <w:rFonts w:ascii="Arial" w:hAnsi="Arial" w:cs="Arial"/>
          <w:sz w:val="24"/>
          <w:szCs w:val="24"/>
        </w:rPr>
        <w:t xml:space="preserve">Northern Territory Government </w:t>
      </w:r>
    </w:p>
    <w:p w14:paraId="38F1898C" w14:textId="5162D6D2" w:rsidR="00625B7B" w:rsidRDefault="00625B7B" w:rsidP="00047F0C">
      <w:pPr>
        <w:spacing w:after="0" w:line="360" w:lineRule="auto"/>
        <w:ind w:right="453"/>
        <w:rPr>
          <w:rFonts w:ascii="Arial" w:hAnsi="Arial" w:cs="Arial"/>
          <w:sz w:val="24"/>
          <w:szCs w:val="24"/>
        </w:rPr>
      </w:pPr>
      <w:r>
        <w:rPr>
          <w:rFonts w:ascii="Arial" w:hAnsi="Arial" w:cs="Arial"/>
          <w:sz w:val="24"/>
          <w:szCs w:val="24"/>
        </w:rPr>
        <w:t xml:space="preserve">Araluen Arts Cultural Precinct </w:t>
      </w:r>
    </w:p>
    <w:p w14:paraId="57D8228F" w14:textId="3632D074" w:rsidR="00625B7B" w:rsidRDefault="00625B7B" w:rsidP="00047F0C">
      <w:pPr>
        <w:spacing w:after="0" w:line="360" w:lineRule="auto"/>
        <w:ind w:right="453"/>
        <w:rPr>
          <w:rFonts w:ascii="Arial" w:hAnsi="Arial" w:cs="Arial"/>
          <w:sz w:val="24"/>
          <w:szCs w:val="24"/>
        </w:rPr>
      </w:pPr>
      <w:r>
        <w:rPr>
          <w:rFonts w:ascii="Arial" w:hAnsi="Arial" w:cs="Arial"/>
          <w:sz w:val="24"/>
          <w:szCs w:val="24"/>
        </w:rPr>
        <w:t xml:space="preserve">Alice Springs Town Council </w:t>
      </w:r>
    </w:p>
    <w:p w14:paraId="6D72E7D5" w14:textId="77777777" w:rsidR="00625B7B" w:rsidRDefault="00625B7B" w:rsidP="003C4BE0">
      <w:pPr>
        <w:spacing w:after="0" w:line="360" w:lineRule="auto"/>
        <w:ind w:right="-46"/>
        <w:rPr>
          <w:rFonts w:ascii="Arial" w:hAnsi="Arial" w:cs="Arial"/>
          <w:sz w:val="24"/>
          <w:szCs w:val="24"/>
        </w:rPr>
        <w:sectPr w:rsidR="00625B7B" w:rsidSect="00047F0C">
          <w:type w:val="continuous"/>
          <w:pgSz w:w="11906" w:h="16838"/>
          <w:pgMar w:top="1566" w:right="1440" w:bottom="1674" w:left="2047" w:header="708" w:footer="708" w:gutter="0"/>
          <w:pgNumType w:start="0"/>
          <w:cols w:num="2" w:space="185"/>
          <w:titlePg/>
          <w:docGrid w:linePitch="360"/>
        </w:sectPr>
      </w:pPr>
    </w:p>
    <w:p w14:paraId="7B344C06" w14:textId="77777777" w:rsidR="00824183" w:rsidRDefault="00824183" w:rsidP="00824183">
      <w:pPr>
        <w:spacing w:after="0" w:line="360" w:lineRule="auto"/>
        <w:ind w:right="-46"/>
        <w:rPr>
          <w:rFonts w:ascii="Arial" w:hAnsi="Arial" w:cs="Arial"/>
          <w:sz w:val="24"/>
          <w:szCs w:val="24"/>
        </w:rPr>
      </w:pPr>
    </w:p>
    <w:p w14:paraId="796EED58" w14:textId="77777777" w:rsidR="00234B52" w:rsidRPr="0000673F" w:rsidRDefault="00234B52" w:rsidP="00731959">
      <w:pPr>
        <w:spacing w:after="0" w:line="360" w:lineRule="auto"/>
      </w:pPr>
    </w:p>
    <w:sectPr w:rsidR="00234B52" w:rsidRPr="0000673F" w:rsidSect="00625B7B">
      <w:type w:val="continuous"/>
      <w:pgSz w:w="11906" w:h="16838"/>
      <w:pgMar w:top="1566" w:right="1440" w:bottom="1674"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88DAB" w14:textId="77777777" w:rsidR="00850771" w:rsidRDefault="00850771">
      <w:pPr>
        <w:spacing w:after="0" w:line="240" w:lineRule="auto"/>
      </w:pPr>
      <w:r>
        <w:separator/>
      </w:r>
    </w:p>
  </w:endnote>
  <w:endnote w:type="continuationSeparator" w:id="0">
    <w:p w14:paraId="21AD2F8B" w14:textId="77777777" w:rsidR="00850771" w:rsidRDefault="0085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Malgun Gothic Semilight"/>
    <w:panose1 w:val="020B0604020202020204"/>
    <w:charset w:val="80"/>
    <w:family w:val="moder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3677" w14:textId="5163D59F" w:rsidR="00234B52" w:rsidRPr="00ED6C6D" w:rsidRDefault="00234B52" w:rsidP="006C0058">
    <w:pPr>
      <w:pStyle w:val="Footer"/>
      <w:jc w:val="center"/>
      <w:rPr>
        <w:rFonts w:ascii="Arial" w:hAnsi="Arial"/>
        <w:sz w:val="20"/>
      </w:rPr>
    </w:pPr>
    <w:r w:rsidRPr="00ED6C6D">
      <w:rPr>
        <w:rFonts w:ascii="Arial" w:hAnsi="Arial"/>
        <w:sz w:val="20"/>
      </w:rPr>
      <w:t>Arts Access Australia</w:t>
    </w:r>
    <w:r w:rsidR="009D0331">
      <w:rPr>
        <w:rFonts w:ascii="Arial" w:hAnsi="Arial"/>
        <w:sz w:val="20"/>
      </w:rPr>
      <w:t xml:space="preserve"> Annual Report 2018</w:t>
    </w:r>
  </w:p>
  <w:p w14:paraId="5527590F" w14:textId="77777777" w:rsidR="00234B52" w:rsidRPr="00ED6C6D" w:rsidRDefault="00234B52" w:rsidP="006C0058">
    <w:pPr>
      <w:pStyle w:val="Footer"/>
      <w:jc w:val="center"/>
      <w:rPr>
        <w:rFonts w:ascii="Arial" w:hAnsi="Arial"/>
        <w:sz w:val="20"/>
      </w:rPr>
    </w:pPr>
    <w:r w:rsidRPr="00ED6C6D">
      <w:rPr>
        <w:rFonts w:ascii="Arial" w:hAnsi="Arial"/>
        <w:sz w:val="20"/>
      </w:rPr>
      <w:t xml:space="preserve">Phone </w:t>
    </w:r>
    <w:r w:rsidR="001A1906">
      <w:rPr>
        <w:rFonts w:ascii="Arial" w:hAnsi="Arial"/>
        <w:sz w:val="20"/>
      </w:rPr>
      <w:t xml:space="preserve">+61 </w:t>
    </w:r>
    <w:r w:rsidR="001A1906" w:rsidRPr="001A1906">
      <w:rPr>
        <w:rFonts w:ascii="Arial" w:hAnsi="Arial"/>
        <w:sz w:val="20"/>
      </w:rPr>
      <w:t>419</w:t>
    </w:r>
    <w:r w:rsidR="001A1906">
      <w:rPr>
        <w:rFonts w:ascii="Arial" w:hAnsi="Arial"/>
        <w:sz w:val="20"/>
      </w:rPr>
      <w:t xml:space="preserve"> </w:t>
    </w:r>
    <w:r w:rsidR="001A1906" w:rsidRPr="001A1906">
      <w:rPr>
        <w:rFonts w:ascii="Arial" w:hAnsi="Arial"/>
        <w:sz w:val="20"/>
      </w:rPr>
      <w:t>201</w:t>
    </w:r>
    <w:r w:rsidR="001A1906">
      <w:rPr>
        <w:rFonts w:ascii="Arial" w:hAnsi="Arial"/>
        <w:sz w:val="20"/>
      </w:rPr>
      <w:t xml:space="preserve"> </w:t>
    </w:r>
    <w:r w:rsidR="001A1906" w:rsidRPr="001A1906">
      <w:rPr>
        <w:rFonts w:ascii="Arial" w:hAnsi="Arial"/>
        <w:sz w:val="20"/>
      </w:rPr>
      <w:t>338</w:t>
    </w:r>
    <w:r w:rsidR="001A1906">
      <w:rPr>
        <w:rFonts w:ascii="Arial" w:hAnsi="Arial"/>
        <w:sz w:val="20"/>
      </w:rPr>
      <w:t xml:space="preserve">   </w:t>
    </w:r>
    <w:r w:rsidRPr="00ED6C6D">
      <w:rPr>
        <w:rFonts w:ascii="Arial" w:hAnsi="Arial"/>
        <w:sz w:val="20"/>
      </w:rPr>
      <w:t xml:space="preserve">Email </w:t>
    </w:r>
    <w:hyperlink r:id="rId1" w:history="1">
      <w:r w:rsidRPr="00ED6C6D">
        <w:rPr>
          <w:rStyle w:val="Hyperlink"/>
          <w:rFonts w:ascii="Arial" w:hAnsi="Arial"/>
          <w:sz w:val="20"/>
        </w:rPr>
        <w:t>info@artsaccessaustralia.org</w:t>
      </w:r>
    </w:hyperlink>
    <w:r w:rsidRPr="00ED6C6D">
      <w:rPr>
        <w:rFonts w:ascii="Arial" w:hAnsi="Arial"/>
        <w:sz w:val="20"/>
      </w:rPr>
      <w:t xml:space="preserve">     Web </w:t>
    </w:r>
    <w:hyperlink r:id="rId2" w:history="1">
      <w:r w:rsidRPr="00ED6C6D">
        <w:rPr>
          <w:rStyle w:val="Hyperlink"/>
          <w:rFonts w:ascii="Arial" w:hAnsi="Arial"/>
          <w:sz w:val="20"/>
        </w:rPr>
        <w:t>www.artsaccessaustralia.org</w:t>
      </w:r>
    </w:hyperlink>
    <w:r w:rsidRPr="00ED6C6D">
      <w:rPr>
        <w:rFonts w:ascii="Arial" w:hAnsi="Arial"/>
        <w:sz w:val="20"/>
      </w:rPr>
      <w:t xml:space="preserve"> </w:t>
    </w:r>
  </w:p>
  <w:p w14:paraId="61906884" w14:textId="77777777" w:rsidR="00234B52" w:rsidRDefault="0023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E9A88" w14:textId="77777777" w:rsidR="00850771" w:rsidRDefault="00850771">
      <w:pPr>
        <w:spacing w:after="0" w:line="240" w:lineRule="auto"/>
      </w:pPr>
      <w:r>
        <w:separator/>
      </w:r>
    </w:p>
  </w:footnote>
  <w:footnote w:type="continuationSeparator" w:id="0">
    <w:p w14:paraId="02D75F63" w14:textId="77777777" w:rsidR="00850771" w:rsidRDefault="00850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E435" w14:textId="77777777" w:rsidR="00234B52" w:rsidRDefault="00333932" w:rsidP="006C0058">
    <w:pPr>
      <w:pStyle w:val="Header"/>
      <w:framePr w:wrap="around" w:vAnchor="text" w:hAnchor="margin" w:xAlign="right" w:y="1"/>
      <w:rPr>
        <w:rStyle w:val="PageNumber"/>
      </w:rPr>
    </w:pPr>
    <w:r>
      <w:rPr>
        <w:rStyle w:val="PageNumber"/>
      </w:rPr>
      <w:fldChar w:fldCharType="begin"/>
    </w:r>
    <w:r w:rsidR="00234B52">
      <w:rPr>
        <w:rStyle w:val="PageNumber"/>
      </w:rPr>
      <w:instrText xml:space="preserve">PAGE  </w:instrText>
    </w:r>
    <w:r>
      <w:rPr>
        <w:rStyle w:val="PageNumber"/>
      </w:rPr>
      <w:fldChar w:fldCharType="end"/>
    </w:r>
  </w:p>
  <w:p w14:paraId="105483AC" w14:textId="77777777" w:rsidR="00234B52" w:rsidRDefault="00234B52" w:rsidP="006C00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CABD" w14:textId="77777777" w:rsidR="00234B52" w:rsidRPr="005F7BA8" w:rsidRDefault="00333932" w:rsidP="006C0058">
    <w:pPr>
      <w:pStyle w:val="Header"/>
      <w:framePr w:wrap="around" w:vAnchor="text" w:hAnchor="margin" w:xAlign="right" w:y="1"/>
      <w:rPr>
        <w:rStyle w:val="PageNumber"/>
        <w:rFonts w:ascii="Arial" w:hAnsi="Arial"/>
      </w:rPr>
    </w:pPr>
    <w:r w:rsidRPr="005F7BA8">
      <w:rPr>
        <w:rStyle w:val="PageNumber"/>
        <w:rFonts w:ascii="Arial" w:hAnsi="Arial"/>
      </w:rPr>
      <w:fldChar w:fldCharType="begin"/>
    </w:r>
    <w:r w:rsidR="00234B52" w:rsidRPr="005F7BA8">
      <w:rPr>
        <w:rStyle w:val="PageNumber"/>
        <w:rFonts w:ascii="Arial" w:hAnsi="Arial"/>
      </w:rPr>
      <w:instrText xml:space="preserve">PAGE  </w:instrText>
    </w:r>
    <w:r w:rsidRPr="005F7BA8">
      <w:rPr>
        <w:rStyle w:val="PageNumber"/>
        <w:rFonts w:ascii="Arial" w:hAnsi="Arial"/>
      </w:rPr>
      <w:fldChar w:fldCharType="separate"/>
    </w:r>
    <w:r w:rsidR="00744C52">
      <w:rPr>
        <w:rStyle w:val="PageNumber"/>
        <w:rFonts w:ascii="Arial" w:hAnsi="Arial"/>
        <w:noProof/>
      </w:rPr>
      <w:t>5</w:t>
    </w:r>
    <w:r w:rsidRPr="005F7BA8">
      <w:rPr>
        <w:rStyle w:val="PageNumber"/>
        <w:rFonts w:ascii="Arial" w:hAnsi="Arial"/>
      </w:rPr>
      <w:fldChar w:fldCharType="end"/>
    </w:r>
  </w:p>
  <w:p w14:paraId="4DCC6CDB" w14:textId="77777777" w:rsidR="00234B52" w:rsidRDefault="00234B52" w:rsidP="006C00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B0AE3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15943"/>
    <w:multiLevelType w:val="hybridMultilevel"/>
    <w:tmpl w:val="B4AA58B0"/>
    <w:lvl w:ilvl="0" w:tplc="174AEDB4">
      <w:start w:val="1"/>
      <w:numFmt w:val="decimal"/>
      <w:lvlText w:val="%1."/>
      <w:lvlJc w:val="left"/>
      <w:pPr>
        <w:ind w:left="1150" w:hanging="360"/>
      </w:pPr>
      <w:rPr>
        <w:rFonts w:cs="Arial" w:hint="default"/>
      </w:rPr>
    </w:lvl>
    <w:lvl w:ilvl="1" w:tplc="0C090019" w:tentative="1">
      <w:start w:val="1"/>
      <w:numFmt w:val="lowerLetter"/>
      <w:lvlText w:val="%2."/>
      <w:lvlJc w:val="left"/>
      <w:pPr>
        <w:ind w:left="1870" w:hanging="360"/>
      </w:pPr>
    </w:lvl>
    <w:lvl w:ilvl="2" w:tplc="0C09001B" w:tentative="1">
      <w:start w:val="1"/>
      <w:numFmt w:val="lowerRoman"/>
      <w:lvlText w:val="%3."/>
      <w:lvlJc w:val="right"/>
      <w:pPr>
        <w:ind w:left="2590" w:hanging="180"/>
      </w:pPr>
    </w:lvl>
    <w:lvl w:ilvl="3" w:tplc="0C09000F" w:tentative="1">
      <w:start w:val="1"/>
      <w:numFmt w:val="decimal"/>
      <w:lvlText w:val="%4."/>
      <w:lvlJc w:val="left"/>
      <w:pPr>
        <w:ind w:left="3310" w:hanging="360"/>
      </w:pPr>
    </w:lvl>
    <w:lvl w:ilvl="4" w:tplc="0C090019" w:tentative="1">
      <w:start w:val="1"/>
      <w:numFmt w:val="lowerLetter"/>
      <w:lvlText w:val="%5."/>
      <w:lvlJc w:val="left"/>
      <w:pPr>
        <w:ind w:left="4030" w:hanging="360"/>
      </w:pPr>
    </w:lvl>
    <w:lvl w:ilvl="5" w:tplc="0C09001B" w:tentative="1">
      <w:start w:val="1"/>
      <w:numFmt w:val="lowerRoman"/>
      <w:lvlText w:val="%6."/>
      <w:lvlJc w:val="right"/>
      <w:pPr>
        <w:ind w:left="4750" w:hanging="180"/>
      </w:pPr>
    </w:lvl>
    <w:lvl w:ilvl="6" w:tplc="0C09000F" w:tentative="1">
      <w:start w:val="1"/>
      <w:numFmt w:val="decimal"/>
      <w:lvlText w:val="%7."/>
      <w:lvlJc w:val="left"/>
      <w:pPr>
        <w:ind w:left="5470" w:hanging="360"/>
      </w:pPr>
    </w:lvl>
    <w:lvl w:ilvl="7" w:tplc="0C090019" w:tentative="1">
      <w:start w:val="1"/>
      <w:numFmt w:val="lowerLetter"/>
      <w:lvlText w:val="%8."/>
      <w:lvlJc w:val="left"/>
      <w:pPr>
        <w:ind w:left="6190" w:hanging="360"/>
      </w:pPr>
    </w:lvl>
    <w:lvl w:ilvl="8" w:tplc="0C09001B" w:tentative="1">
      <w:start w:val="1"/>
      <w:numFmt w:val="lowerRoman"/>
      <w:lvlText w:val="%9."/>
      <w:lvlJc w:val="right"/>
      <w:pPr>
        <w:ind w:left="6910" w:hanging="180"/>
      </w:pPr>
    </w:lvl>
  </w:abstractNum>
  <w:abstractNum w:abstractNumId="2" w15:restartNumberingAfterBreak="0">
    <w:nsid w:val="07602844"/>
    <w:multiLevelType w:val="hybridMultilevel"/>
    <w:tmpl w:val="4D4262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A718B"/>
    <w:multiLevelType w:val="hybridMultilevel"/>
    <w:tmpl w:val="4364C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89743A"/>
    <w:multiLevelType w:val="hybridMultilevel"/>
    <w:tmpl w:val="1C3CA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C1767"/>
    <w:multiLevelType w:val="hybridMultilevel"/>
    <w:tmpl w:val="EA486D14"/>
    <w:lvl w:ilvl="0" w:tplc="D166DEBC">
      <w:start w:val="3"/>
      <w:numFmt w:val="bullet"/>
      <w:lvlText w:val="-"/>
      <w:lvlJc w:val="left"/>
      <w:pPr>
        <w:ind w:left="720" w:hanging="360"/>
      </w:pPr>
      <w:rPr>
        <w:rFonts w:ascii="Arial" w:eastAsia="Times New Roman" w:hAnsi="Aria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70D9F"/>
    <w:multiLevelType w:val="hybridMultilevel"/>
    <w:tmpl w:val="ABCA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8D5F0F"/>
    <w:multiLevelType w:val="hybridMultilevel"/>
    <w:tmpl w:val="0B10D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0789E"/>
    <w:multiLevelType w:val="hybridMultilevel"/>
    <w:tmpl w:val="30D01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F738E"/>
    <w:multiLevelType w:val="hybridMultilevel"/>
    <w:tmpl w:val="780CDFCC"/>
    <w:lvl w:ilvl="0" w:tplc="D166DEBC">
      <w:start w:val="3"/>
      <w:numFmt w:val="bullet"/>
      <w:lvlText w:val="-"/>
      <w:lvlJc w:val="left"/>
      <w:pPr>
        <w:ind w:left="720" w:hanging="360"/>
      </w:pPr>
      <w:rPr>
        <w:rFonts w:ascii="Arial" w:eastAsia="Times New Roman" w:hAnsi="Aria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548BD"/>
    <w:multiLevelType w:val="multilevel"/>
    <w:tmpl w:val="57C0F900"/>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42602DFD"/>
    <w:multiLevelType w:val="hybridMultilevel"/>
    <w:tmpl w:val="03CC2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103372"/>
    <w:multiLevelType w:val="hybridMultilevel"/>
    <w:tmpl w:val="82AEE168"/>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71A65EC"/>
    <w:multiLevelType w:val="multilevel"/>
    <w:tmpl w:val="AECA0426"/>
    <w:lvl w:ilvl="0">
      <w:start w:val="3"/>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525"/>
        </w:tabs>
        <w:ind w:left="525" w:hanging="52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51B2879"/>
    <w:multiLevelType w:val="multilevel"/>
    <w:tmpl w:val="57C0F900"/>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7005E29"/>
    <w:multiLevelType w:val="hybridMultilevel"/>
    <w:tmpl w:val="5AA8457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57826876"/>
    <w:multiLevelType w:val="multilevel"/>
    <w:tmpl w:val="A09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8102F7"/>
    <w:multiLevelType w:val="hybridMultilevel"/>
    <w:tmpl w:val="E6C81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D16F4A"/>
    <w:multiLevelType w:val="hybridMultilevel"/>
    <w:tmpl w:val="04A20EF2"/>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7"/>
  </w:num>
  <w:num w:numId="4">
    <w:abstractNumId w:val="11"/>
  </w:num>
  <w:num w:numId="5">
    <w:abstractNumId w:val="11"/>
  </w:num>
  <w:num w:numId="6">
    <w:abstractNumId w:val="3"/>
  </w:num>
  <w:num w:numId="7">
    <w:abstractNumId w:val="18"/>
  </w:num>
  <w:num w:numId="8">
    <w:abstractNumId w:val="0"/>
  </w:num>
  <w:num w:numId="9">
    <w:abstractNumId w:val="9"/>
  </w:num>
  <w:num w:numId="10">
    <w:abstractNumId w:val="5"/>
  </w:num>
  <w:num w:numId="11">
    <w:abstractNumId w:val="14"/>
  </w:num>
  <w:num w:numId="12">
    <w:abstractNumId w:val="2"/>
  </w:num>
  <w:num w:numId="13">
    <w:abstractNumId w:val="10"/>
  </w:num>
  <w:num w:numId="14">
    <w:abstractNumId w:val="13"/>
  </w:num>
  <w:num w:numId="15">
    <w:abstractNumId w:val="4"/>
  </w:num>
  <w:num w:numId="16">
    <w:abstractNumId w:val="15"/>
  </w:num>
  <w:num w:numId="17">
    <w:abstractNumId w:val="7"/>
  </w:num>
  <w:num w:numId="18">
    <w:abstractNumId w:val="16"/>
  </w:num>
  <w:num w:numId="19">
    <w:abstractNumId w:val="8"/>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FA"/>
    <w:rsid w:val="0000673F"/>
    <w:rsid w:val="00012717"/>
    <w:rsid w:val="000130FA"/>
    <w:rsid w:val="00036A17"/>
    <w:rsid w:val="000404AA"/>
    <w:rsid w:val="00040A56"/>
    <w:rsid w:val="00047F0C"/>
    <w:rsid w:val="00081772"/>
    <w:rsid w:val="000824D7"/>
    <w:rsid w:val="000846B6"/>
    <w:rsid w:val="000853F8"/>
    <w:rsid w:val="00086D71"/>
    <w:rsid w:val="00090A2D"/>
    <w:rsid w:val="00094DA5"/>
    <w:rsid w:val="00097EA3"/>
    <w:rsid w:val="000A3BD1"/>
    <w:rsid w:val="000A5103"/>
    <w:rsid w:val="000B21C0"/>
    <w:rsid w:val="000D0C2D"/>
    <w:rsid w:val="000D1D08"/>
    <w:rsid w:val="000D2985"/>
    <w:rsid w:val="000F3DE7"/>
    <w:rsid w:val="00104F5C"/>
    <w:rsid w:val="00153373"/>
    <w:rsid w:val="00154A70"/>
    <w:rsid w:val="001550DA"/>
    <w:rsid w:val="00161AA0"/>
    <w:rsid w:val="00173A77"/>
    <w:rsid w:val="00183BA8"/>
    <w:rsid w:val="00184776"/>
    <w:rsid w:val="00195A13"/>
    <w:rsid w:val="0019700F"/>
    <w:rsid w:val="001A1906"/>
    <w:rsid w:val="001A5D5A"/>
    <w:rsid w:val="001B24FE"/>
    <w:rsid w:val="001B33A7"/>
    <w:rsid w:val="001C6A35"/>
    <w:rsid w:val="001C7078"/>
    <w:rsid w:val="001D2849"/>
    <w:rsid w:val="001E0FFA"/>
    <w:rsid w:val="001E1102"/>
    <w:rsid w:val="001F22CF"/>
    <w:rsid w:val="001F4172"/>
    <w:rsid w:val="00205A9E"/>
    <w:rsid w:val="0022500D"/>
    <w:rsid w:val="00225A05"/>
    <w:rsid w:val="002278D8"/>
    <w:rsid w:val="00234021"/>
    <w:rsid w:val="00234B52"/>
    <w:rsid w:val="00237962"/>
    <w:rsid w:val="00242825"/>
    <w:rsid w:val="002611A4"/>
    <w:rsid w:val="00261282"/>
    <w:rsid w:val="00262D76"/>
    <w:rsid w:val="0028548C"/>
    <w:rsid w:val="0029033D"/>
    <w:rsid w:val="00290B22"/>
    <w:rsid w:val="002A436F"/>
    <w:rsid w:val="002B2F5F"/>
    <w:rsid w:val="002B35CE"/>
    <w:rsid w:val="002B4B6E"/>
    <w:rsid w:val="002C4633"/>
    <w:rsid w:val="002E231C"/>
    <w:rsid w:val="002E655B"/>
    <w:rsid w:val="002F23CD"/>
    <w:rsid w:val="002F36C5"/>
    <w:rsid w:val="00300C27"/>
    <w:rsid w:val="00305FF3"/>
    <w:rsid w:val="003078D1"/>
    <w:rsid w:val="003101EF"/>
    <w:rsid w:val="003118BD"/>
    <w:rsid w:val="00316EC7"/>
    <w:rsid w:val="00326529"/>
    <w:rsid w:val="00330C51"/>
    <w:rsid w:val="00333932"/>
    <w:rsid w:val="0035687D"/>
    <w:rsid w:val="00373F63"/>
    <w:rsid w:val="003944AF"/>
    <w:rsid w:val="003C11D9"/>
    <w:rsid w:val="003C4BE0"/>
    <w:rsid w:val="003D66E8"/>
    <w:rsid w:val="003E1EE1"/>
    <w:rsid w:val="003E2F0E"/>
    <w:rsid w:val="003E5B3B"/>
    <w:rsid w:val="003E6118"/>
    <w:rsid w:val="003F0D27"/>
    <w:rsid w:val="003F207D"/>
    <w:rsid w:val="003F39E3"/>
    <w:rsid w:val="003F4EB7"/>
    <w:rsid w:val="004040AD"/>
    <w:rsid w:val="00444D81"/>
    <w:rsid w:val="004651E8"/>
    <w:rsid w:val="004815D1"/>
    <w:rsid w:val="004832DD"/>
    <w:rsid w:val="0049047C"/>
    <w:rsid w:val="004B24F4"/>
    <w:rsid w:val="004B31F9"/>
    <w:rsid w:val="004C0440"/>
    <w:rsid w:val="004C750C"/>
    <w:rsid w:val="004E1E0C"/>
    <w:rsid w:val="004E462C"/>
    <w:rsid w:val="004E5C03"/>
    <w:rsid w:val="004E7DDC"/>
    <w:rsid w:val="004F3782"/>
    <w:rsid w:val="00503F5F"/>
    <w:rsid w:val="00520ADD"/>
    <w:rsid w:val="00531B79"/>
    <w:rsid w:val="005366E6"/>
    <w:rsid w:val="0054773D"/>
    <w:rsid w:val="005517EF"/>
    <w:rsid w:val="005616A6"/>
    <w:rsid w:val="005621D2"/>
    <w:rsid w:val="00567F42"/>
    <w:rsid w:val="00586DF0"/>
    <w:rsid w:val="0059231F"/>
    <w:rsid w:val="005A313D"/>
    <w:rsid w:val="005B553E"/>
    <w:rsid w:val="005C28CF"/>
    <w:rsid w:val="005C485F"/>
    <w:rsid w:val="005D3862"/>
    <w:rsid w:val="005D3F66"/>
    <w:rsid w:val="005E0E77"/>
    <w:rsid w:val="005F7BA8"/>
    <w:rsid w:val="006105DB"/>
    <w:rsid w:val="00612B0B"/>
    <w:rsid w:val="00616D48"/>
    <w:rsid w:val="0062059A"/>
    <w:rsid w:val="00620BB6"/>
    <w:rsid w:val="00621F5F"/>
    <w:rsid w:val="00625B7B"/>
    <w:rsid w:val="00645F26"/>
    <w:rsid w:val="00647E5C"/>
    <w:rsid w:val="00662F8E"/>
    <w:rsid w:val="0066437B"/>
    <w:rsid w:val="00664CCC"/>
    <w:rsid w:val="00665297"/>
    <w:rsid w:val="00671328"/>
    <w:rsid w:val="006863C0"/>
    <w:rsid w:val="006922C2"/>
    <w:rsid w:val="00693BB5"/>
    <w:rsid w:val="006A2CCE"/>
    <w:rsid w:val="006A7915"/>
    <w:rsid w:val="006C0058"/>
    <w:rsid w:val="006D0AC7"/>
    <w:rsid w:val="006E1109"/>
    <w:rsid w:val="006E73EB"/>
    <w:rsid w:val="006F01DB"/>
    <w:rsid w:val="006F342F"/>
    <w:rsid w:val="00702002"/>
    <w:rsid w:val="00714E60"/>
    <w:rsid w:val="00721206"/>
    <w:rsid w:val="007310FC"/>
    <w:rsid w:val="00731959"/>
    <w:rsid w:val="00736F07"/>
    <w:rsid w:val="00744C52"/>
    <w:rsid w:val="00745A1A"/>
    <w:rsid w:val="00754698"/>
    <w:rsid w:val="00756774"/>
    <w:rsid w:val="00762BCA"/>
    <w:rsid w:val="00763F2C"/>
    <w:rsid w:val="00765517"/>
    <w:rsid w:val="00772975"/>
    <w:rsid w:val="00773FFB"/>
    <w:rsid w:val="0077537C"/>
    <w:rsid w:val="00781EB7"/>
    <w:rsid w:val="0078568A"/>
    <w:rsid w:val="0078608D"/>
    <w:rsid w:val="007A247F"/>
    <w:rsid w:val="007A253C"/>
    <w:rsid w:val="007A7627"/>
    <w:rsid w:val="007B2F57"/>
    <w:rsid w:val="007B5ED4"/>
    <w:rsid w:val="007C0D54"/>
    <w:rsid w:val="007D07F5"/>
    <w:rsid w:val="007F42B4"/>
    <w:rsid w:val="007F5F4F"/>
    <w:rsid w:val="00800223"/>
    <w:rsid w:val="00816203"/>
    <w:rsid w:val="00817EDE"/>
    <w:rsid w:val="00824183"/>
    <w:rsid w:val="00824187"/>
    <w:rsid w:val="008352A1"/>
    <w:rsid w:val="00850771"/>
    <w:rsid w:val="00855BA2"/>
    <w:rsid w:val="008761BB"/>
    <w:rsid w:val="00876A59"/>
    <w:rsid w:val="00885492"/>
    <w:rsid w:val="0088776C"/>
    <w:rsid w:val="00891374"/>
    <w:rsid w:val="0089292F"/>
    <w:rsid w:val="00896B05"/>
    <w:rsid w:val="008A270F"/>
    <w:rsid w:val="008B0477"/>
    <w:rsid w:val="008B7A85"/>
    <w:rsid w:val="008C06CB"/>
    <w:rsid w:val="008C1F47"/>
    <w:rsid w:val="008C4364"/>
    <w:rsid w:val="008C4B36"/>
    <w:rsid w:val="008F3593"/>
    <w:rsid w:val="008F3B8E"/>
    <w:rsid w:val="008F4B6C"/>
    <w:rsid w:val="00915C80"/>
    <w:rsid w:val="0093296B"/>
    <w:rsid w:val="0093740F"/>
    <w:rsid w:val="009416E1"/>
    <w:rsid w:val="00946696"/>
    <w:rsid w:val="0095106D"/>
    <w:rsid w:val="00955590"/>
    <w:rsid w:val="00963ED9"/>
    <w:rsid w:val="009754B1"/>
    <w:rsid w:val="00990C47"/>
    <w:rsid w:val="00993A62"/>
    <w:rsid w:val="009B02D0"/>
    <w:rsid w:val="009B2A70"/>
    <w:rsid w:val="009D0331"/>
    <w:rsid w:val="009F0EC1"/>
    <w:rsid w:val="009F5E11"/>
    <w:rsid w:val="00A01563"/>
    <w:rsid w:val="00A02756"/>
    <w:rsid w:val="00A06E37"/>
    <w:rsid w:val="00A109D8"/>
    <w:rsid w:val="00A2460E"/>
    <w:rsid w:val="00A26D15"/>
    <w:rsid w:val="00A31E85"/>
    <w:rsid w:val="00A32501"/>
    <w:rsid w:val="00A33529"/>
    <w:rsid w:val="00A42E92"/>
    <w:rsid w:val="00A54363"/>
    <w:rsid w:val="00A6096A"/>
    <w:rsid w:val="00A725F2"/>
    <w:rsid w:val="00A73900"/>
    <w:rsid w:val="00A97C8F"/>
    <w:rsid w:val="00AA6F0F"/>
    <w:rsid w:val="00AB2F85"/>
    <w:rsid w:val="00AB3C77"/>
    <w:rsid w:val="00AC0BFA"/>
    <w:rsid w:val="00AC39D0"/>
    <w:rsid w:val="00AC611E"/>
    <w:rsid w:val="00B06596"/>
    <w:rsid w:val="00B06B53"/>
    <w:rsid w:val="00B1024B"/>
    <w:rsid w:val="00B11821"/>
    <w:rsid w:val="00B20D47"/>
    <w:rsid w:val="00B213D0"/>
    <w:rsid w:val="00B259D0"/>
    <w:rsid w:val="00B34639"/>
    <w:rsid w:val="00B46170"/>
    <w:rsid w:val="00B50AFD"/>
    <w:rsid w:val="00B54424"/>
    <w:rsid w:val="00B60014"/>
    <w:rsid w:val="00B6534D"/>
    <w:rsid w:val="00B74424"/>
    <w:rsid w:val="00B77A61"/>
    <w:rsid w:val="00B84644"/>
    <w:rsid w:val="00B975CE"/>
    <w:rsid w:val="00BA46B3"/>
    <w:rsid w:val="00BA746D"/>
    <w:rsid w:val="00BB304B"/>
    <w:rsid w:val="00BC46E8"/>
    <w:rsid w:val="00BE36D7"/>
    <w:rsid w:val="00BE4DC2"/>
    <w:rsid w:val="00BF0FB9"/>
    <w:rsid w:val="00BF1FB8"/>
    <w:rsid w:val="00C12029"/>
    <w:rsid w:val="00C15164"/>
    <w:rsid w:val="00C27870"/>
    <w:rsid w:val="00C3654A"/>
    <w:rsid w:val="00C50CEC"/>
    <w:rsid w:val="00C517D2"/>
    <w:rsid w:val="00C712AD"/>
    <w:rsid w:val="00C86762"/>
    <w:rsid w:val="00C9286E"/>
    <w:rsid w:val="00CA0F8B"/>
    <w:rsid w:val="00CA60D9"/>
    <w:rsid w:val="00CB75A9"/>
    <w:rsid w:val="00CC3686"/>
    <w:rsid w:val="00CC3788"/>
    <w:rsid w:val="00CC58E3"/>
    <w:rsid w:val="00CD57E0"/>
    <w:rsid w:val="00CE4265"/>
    <w:rsid w:val="00CF2775"/>
    <w:rsid w:val="00CF5B13"/>
    <w:rsid w:val="00D01DE2"/>
    <w:rsid w:val="00D0424E"/>
    <w:rsid w:val="00D05C82"/>
    <w:rsid w:val="00D12D4F"/>
    <w:rsid w:val="00D21C52"/>
    <w:rsid w:val="00D34834"/>
    <w:rsid w:val="00D3521E"/>
    <w:rsid w:val="00D36700"/>
    <w:rsid w:val="00D43A3D"/>
    <w:rsid w:val="00D44595"/>
    <w:rsid w:val="00D46984"/>
    <w:rsid w:val="00D46ADB"/>
    <w:rsid w:val="00D510A8"/>
    <w:rsid w:val="00D56BF1"/>
    <w:rsid w:val="00D61266"/>
    <w:rsid w:val="00D6310C"/>
    <w:rsid w:val="00D65AB6"/>
    <w:rsid w:val="00D72E59"/>
    <w:rsid w:val="00D75783"/>
    <w:rsid w:val="00D84B03"/>
    <w:rsid w:val="00DB144A"/>
    <w:rsid w:val="00DB77D0"/>
    <w:rsid w:val="00DC37A3"/>
    <w:rsid w:val="00DC694B"/>
    <w:rsid w:val="00DD5CA2"/>
    <w:rsid w:val="00DE0F5A"/>
    <w:rsid w:val="00DE1AAB"/>
    <w:rsid w:val="00DE33F8"/>
    <w:rsid w:val="00DF2EFC"/>
    <w:rsid w:val="00DF5ABC"/>
    <w:rsid w:val="00E01DFB"/>
    <w:rsid w:val="00E05409"/>
    <w:rsid w:val="00E07BCF"/>
    <w:rsid w:val="00E12715"/>
    <w:rsid w:val="00E13DA0"/>
    <w:rsid w:val="00E15C01"/>
    <w:rsid w:val="00E20E3A"/>
    <w:rsid w:val="00E34052"/>
    <w:rsid w:val="00E370F3"/>
    <w:rsid w:val="00E37ADA"/>
    <w:rsid w:val="00E411F2"/>
    <w:rsid w:val="00E46D8A"/>
    <w:rsid w:val="00E654A5"/>
    <w:rsid w:val="00E75BF0"/>
    <w:rsid w:val="00E92A7C"/>
    <w:rsid w:val="00E92C27"/>
    <w:rsid w:val="00E939D4"/>
    <w:rsid w:val="00E95A4E"/>
    <w:rsid w:val="00EB435A"/>
    <w:rsid w:val="00EB45D8"/>
    <w:rsid w:val="00EC36C6"/>
    <w:rsid w:val="00EC783D"/>
    <w:rsid w:val="00ED1042"/>
    <w:rsid w:val="00ED14E0"/>
    <w:rsid w:val="00ED6C6D"/>
    <w:rsid w:val="00EE4948"/>
    <w:rsid w:val="00EF1070"/>
    <w:rsid w:val="00F31157"/>
    <w:rsid w:val="00F42088"/>
    <w:rsid w:val="00F430D4"/>
    <w:rsid w:val="00F444D6"/>
    <w:rsid w:val="00F751A6"/>
    <w:rsid w:val="00F83AD2"/>
    <w:rsid w:val="00F92C6B"/>
    <w:rsid w:val="00FA0AE3"/>
    <w:rsid w:val="00FA6D7A"/>
    <w:rsid w:val="00FC3694"/>
    <w:rsid w:val="00FD5969"/>
    <w:rsid w:val="00FE13AC"/>
    <w:rsid w:val="00FE3255"/>
    <w:rsid w:val="00FF4BFD"/>
    <w:rsid w:val="00FF7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AD070"/>
  <w15:docId w15:val="{D56BF755-F7C0-1640-ADE5-1CF2FE88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477"/>
    <w:pPr>
      <w:spacing w:after="200" w:line="276" w:lineRule="auto"/>
    </w:pPr>
    <w:rPr>
      <w:sz w:val="22"/>
      <w:szCs w:val="22"/>
      <w:lang w:eastAsia="en-US"/>
    </w:rPr>
  </w:style>
  <w:style w:type="paragraph" w:styleId="Heading1">
    <w:name w:val="heading 1"/>
    <w:basedOn w:val="Normal"/>
    <w:next w:val="Normal"/>
    <w:link w:val="Heading1Char"/>
    <w:uiPriority w:val="99"/>
    <w:qFormat/>
    <w:rsid w:val="00183BA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183BA8"/>
    <w:pPr>
      <w:keepNext/>
      <w:spacing w:before="120" w:after="120" w:line="240" w:lineRule="auto"/>
      <w:outlineLvl w:val="1"/>
    </w:pPr>
    <w:rPr>
      <w:rFonts w:ascii="Arial" w:eastAsia="MS Gothi" w:hAnsi="Arial"/>
      <w:sz w:val="28"/>
      <w:szCs w:val="20"/>
    </w:rPr>
  </w:style>
  <w:style w:type="paragraph" w:styleId="Heading4">
    <w:name w:val="heading 4"/>
    <w:basedOn w:val="Normal"/>
    <w:next w:val="Normal"/>
    <w:link w:val="Heading4Char"/>
    <w:unhideWhenUsed/>
    <w:qFormat/>
    <w:locked/>
    <w:rsid w:val="0029033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3BA8"/>
    <w:rPr>
      <w:rFonts w:ascii="Cambria" w:hAnsi="Cambria" w:cs="Times New Roman"/>
      <w:b/>
      <w:kern w:val="32"/>
      <w:sz w:val="32"/>
      <w:lang w:eastAsia="en-US"/>
    </w:rPr>
  </w:style>
  <w:style w:type="character" w:customStyle="1" w:styleId="Heading2Char">
    <w:name w:val="Heading 2 Char"/>
    <w:link w:val="Heading2"/>
    <w:uiPriority w:val="99"/>
    <w:semiHidden/>
    <w:locked/>
    <w:rsid w:val="00183BA8"/>
    <w:rPr>
      <w:rFonts w:ascii="Arial" w:eastAsia="MS Gothi" w:hAnsi="Arial" w:cs="Times New Roman"/>
      <w:sz w:val="28"/>
    </w:rPr>
  </w:style>
  <w:style w:type="character" w:styleId="Hyperlink">
    <w:name w:val="Hyperlink"/>
    <w:uiPriority w:val="99"/>
    <w:rsid w:val="00183BA8"/>
    <w:rPr>
      <w:rFonts w:cs="Times New Roman"/>
      <w:color w:val="0000FF"/>
      <w:u w:val="single"/>
    </w:rPr>
  </w:style>
  <w:style w:type="paragraph" w:styleId="Footer">
    <w:name w:val="footer"/>
    <w:basedOn w:val="Normal"/>
    <w:link w:val="FooterChar"/>
    <w:uiPriority w:val="99"/>
    <w:rsid w:val="00183BA8"/>
    <w:pPr>
      <w:tabs>
        <w:tab w:val="center" w:pos="4320"/>
        <w:tab w:val="right" w:pos="8640"/>
      </w:tabs>
      <w:spacing w:after="0" w:line="240" w:lineRule="auto"/>
    </w:pPr>
    <w:rPr>
      <w:rFonts w:ascii="Times" w:hAnsi="Times"/>
      <w:sz w:val="24"/>
      <w:szCs w:val="20"/>
    </w:rPr>
  </w:style>
  <w:style w:type="character" w:customStyle="1" w:styleId="FooterChar">
    <w:name w:val="Footer Char"/>
    <w:link w:val="Footer"/>
    <w:uiPriority w:val="99"/>
    <w:locked/>
    <w:rsid w:val="00183BA8"/>
    <w:rPr>
      <w:rFonts w:ascii="Times" w:hAnsi="Times" w:cs="Times New Roman"/>
      <w:sz w:val="24"/>
      <w:lang w:eastAsia="en-US"/>
    </w:rPr>
  </w:style>
  <w:style w:type="paragraph" w:styleId="Header">
    <w:name w:val="header"/>
    <w:basedOn w:val="Normal"/>
    <w:link w:val="HeaderChar"/>
    <w:uiPriority w:val="99"/>
    <w:semiHidden/>
    <w:rsid w:val="00183BA8"/>
    <w:pPr>
      <w:tabs>
        <w:tab w:val="center" w:pos="4320"/>
        <w:tab w:val="right" w:pos="8640"/>
      </w:tabs>
    </w:pPr>
    <w:rPr>
      <w:szCs w:val="20"/>
    </w:rPr>
  </w:style>
  <w:style w:type="character" w:customStyle="1" w:styleId="HeaderChar">
    <w:name w:val="Header Char"/>
    <w:link w:val="Header"/>
    <w:uiPriority w:val="99"/>
    <w:semiHidden/>
    <w:locked/>
    <w:rsid w:val="00183BA8"/>
    <w:rPr>
      <w:rFonts w:cs="Times New Roman"/>
      <w:sz w:val="22"/>
      <w:lang w:val="en-AU"/>
    </w:rPr>
  </w:style>
  <w:style w:type="character" w:styleId="PageNumber">
    <w:name w:val="page number"/>
    <w:uiPriority w:val="99"/>
    <w:semiHidden/>
    <w:rsid w:val="00183BA8"/>
    <w:rPr>
      <w:rFonts w:cs="Times New Roman"/>
    </w:rPr>
  </w:style>
  <w:style w:type="paragraph" w:styleId="BalloonText">
    <w:name w:val="Balloon Text"/>
    <w:basedOn w:val="Normal"/>
    <w:link w:val="BalloonTextChar"/>
    <w:uiPriority w:val="99"/>
    <w:semiHidden/>
    <w:rsid w:val="00662F8E"/>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662F8E"/>
    <w:rPr>
      <w:rFonts w:ascii="Lucida Grande" w:hAnsi="Lucida Grande" w:cs="Times New Roman"/>
      <w:sz w:val="18"/>
      <w:szCs w:val="18"/>
    </w:rPr>
  </w:style>
  <w:style w:type="paragraph" w:styleId="ListParagraph">
    <w:name w:val="List Paragraph"/>
    <w:basedOn w:val="Normal"/>
    <w:uiPriority w:val="34"/>
    <w:qFormat/>
    <w:rsid w:val="00CF5B13"/>
    <w:pPr>
      <w:ind w:left="720"/>
      <w:contextualSpacing/>
    </w:pPr>
  </w:style>
  <w:style w:type="paragraph" w:styleId="NormalWeb">
    <w:name w:val="Normal (Web)"/>
    <w:basedOn w:val="Normal"/>
    <w:uiPriority w:val="99"/>
    <w:semiHidden/>
    <w:rsid w:val="00CF5B13"/>
    <w:pPr>
      <w:spacing w:before="100" w:beforeAutospacing="1" w:after="100" w:afterAutospacing="1" w:line="240" w:lineRule="auto"/>
    </w:pPr>
    <w:rPr>
      <w:rFonts w:ascii="Times" w:hAnsi="Times"/>
      <w:sz w:val="20"/>
      <w:szCs w:val="20"/>
    </w:rPr>
  </w:style>
  <w:style w:type="character" w:styleId="Strong">
    <w:name w:val="Strong"/>
    <w:uiPriority w:val="99"/>
    <w:qFormat/>
    <w:rsid w:val="00E12715"/>
    <w:rPr>
      <w:rFonts w:cs="Times New Roman"/>
      <w:b/>
      <w:bCs/>
    </w:rPr>
  </w:style>
  <w:style w:type="character" w:customStyle="1" w:styleId="apple-converted-space">
    <w:name w:val="apple-converted-space"/>
    <w:uiPriority w:val="99"/>
    <w:rsid w:val="00DE1AAB"/>
    <w:rPr>
      <w:rFonts w:cs="Times New Roman"/>
    </w:rPr>
  </w:style>
  <w:style w:type="character" w:customStyle="1" w:styleId="Mention1">
    <w:name w:val="Mention1"/>
    <w:uiPriority w:val="99"/>
    <w:semiHidden/>
    <w:unhideWhenUsed/>
    <w:rsid w:val="003F0D27"/>
    <w:rPr>
      <w:color w:val="2B579A"/>
      <w:shd w:val="clear" w:color="auto" w:fill="E6E6E6"/>
    </w:rPr>
  </w:style>
  <w:style w:type="character" w:styleId="CommentReference">
    <w:name w:val="annotation reference"/>
    <w:basedOn w:val="DefaultParagraphFont"/>
    <w:uiPriority w:val="99"/>
    <w:semiHidden/>
    <w:unhideWhenUsed/>
    <w:rsid w:val="00BE4DC2"/>
    <w:rPr>
      <w:sz w:val="16"/>
      <w:szCs w:val="16"/>
    </w:rPr>
  </w:style>
  <w:style w:type="paragraph" w:styleId="CommentText">
    <w:name w:val="annotation text"/>
    <w:basedOn w:val="Normal"/>
    <w:link w:val="CommentTextChar"/>
    <w:uiPriority w:val="99"/>
    <w:semiHidden/>
    <w:unhideWhenUsed/>
    <w:rsid w:val="00BE4DC2"/>
    <w:rPr>
      <w:sz w:val="20"/>
      <w:szCs w:val="20"/>
    </w:rPr>
  </w:style>
  <w:style w:type="character" w:customStyle="1" w:styleId="CommentTextChar">
    <w:name w:val="Comment Text Char"/>
    <w:basedOn w:val="DefaultParagraphFont"/>
    <w:link w:val="CommentText"/>
    <w:uiPriority w:val="99"/>
    <w:semiHidden/>
    <w:rsid w:val="00BE4DC2"/>
    <w:rPr>
      <w:lang w:eastAsia="en-US"/>
    </w:rPr>
  </w:style>
  <w:style w:type="paragraph" w:styleId="CommentSubject">
    <w:name w:val="annotation subject"/>
    <w:basedOn w:val="CommentText"/>
    <w:next w:val="CommentText"/>
    <w:link w:val="CommentSubjectChar"/>
    <w:uiPriority w:val="99"/>
    <w:semiHidden/>
    <w:unhideWhenUsed/>
    <w:rsid w:val="00BE4DC2"/>
    <w:rPr>
      <w:b/>
      <w:bCs/>
    </w:rPr>
  </w:style>
  <w:style w:type="character" w:customStyle="1" w:styleId="CommentSubjectChar">
    <w:name w:val="Comment Subject Char"/>
    <w:basedOn w:val="CommentTextChar"/>
    <w:link w:val="CommentSubject"/>
    <w:uiPriority w:val="99"/>
    <w:semiHidden/>
    <w:rsid w:val="00BE4DC2"/>
    <w:rPr>
      <w:b/>
      <w:bCs/>
      <w:lang w:eastAsia="en-US"/>
    </w:rPr>
  </w:style>
  <w:style w:type="paragraph" w:styleId="Revision">
    <w:name w:val="Revision"/>
    <w:hidden/>
    <w:uiPriority w:val="99"/>
    <w:semiHidden/>
    <w:rsid w:val="00BE4DC2"/>
    <w:rPr>
      <w:sz w:val="22"/>
      <w:szCs w:val="22"/>
      <w:lang w:eastAsia="en-US"/>
    </w:rPr>
  </w:style>
  <w:style w:type="character" w:customStyle="1" w:styleId="UnresolvedMention1">
    <w:name w:val="Unresolved Mention1"/>
    <w:basedOn w:val="DefaultParagraphFont"/>
    <w:uiPriority w:val="99"/>
    <w:semiHidden/>
    <w:unhideWhenUsed/>
    <w:rsid w:val="00772975"/>
    <w:rPr>
      <w:color w:val="808080"/>
      <w:shd w:val="clear" w:color="auto" w:fill="E6E6E6"/>
    </w:rPr>
  </w:style>
  <w:style w:type="character" w:customStyle="1" w:styleId="Heading4Char">
    <w:name w:val="Heading 4 Char"/>
    <w:basedOn w:val="DefaultParagraphFont"/>
    <w:link w:val="Heading4"/>
    <w:rsid w:val="0029033D"/>
    <w:rPr>
      <w:rFonts w:asciiTheme="majorHAnsi" w:eastAsiaTheme="majorEastAsia" w:hAnsiTheme="majorHAnsi" w:cstheme="majorBidi"/>
      <w:i/>
      <w:iCs/>
      <w:color w:val="365F91" w:themeColor="accent1" w:themeShade="BF"/>
      <w:sz w:val="22"/>
      <w:szCs w:val="22"/>
      <w:lang w:eastAsia="en-US"/>
    </w:rPr>
  </w:style>
  <w:style w:type="character" w:customStyle="1" w:styleId="UnresolvedMention2">
    <w:name w:val="Unresolved Mention2"/>
    <w:basedOn w:val="DefaultParagraphFont"/>
    <w:uiPriority w:val="99"/>
    <w:semiHidden/>
    <w:unhideWhenUsed/>
    <w:rsid w:val="004E1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3054">
      <w:bodyDiv w:val="1"/>
      <w:marLeft w:val="0"/>
      <w:marRight w:val="0"/>
      <w:marTop w:val="0"/>
      <w:marBottom w:val="0"/>
      <w:divBdr>
        <w:top w:val="none" w:sz="0" w:space="0" w:color="auto"/>
        <w:left w:val="none" w:sz="0" w:space="0" w:color="auto"/>
        <w:bottom w:val="none" w:sz="0" w:space="0" w:color="auto"/>
        <w:right w:val="none" w:sz="0" w:space="0" w:color="auto"/>
      </w:divBdr>
      <w:divsChild>
        <w:div w:id="126708810">
          <w:marLeft w:val="0"/>
          <w:marRight w:val="0"/>
          <w:marTop w:val="0"/>
          <w:marBottom w:val="0"/>
          <w:divBdr>
            <w:top w:val="none" w:sz="0" w:space="0" w:color="auto"/>
            <w:left w:val="none" w:sz="0" w:space="0" w:color="auto"/>
            <w:bottom w:val="none" w:sz="0" w:space="0" w:color="auto"/>
            <w:right w:val="none" w:sz="0" w:space="0" w:color="auto"/>
          </w:divBdr>
        </w:div>
        <w:div w:id="1747803750">
          <w:marLeft w:val="0"/>
          <w:marRight w:val="0"/>
          <w:marTop w:val="0"/>
          <w:marBottom w:val="0"/>
          <w:divBdr>
            <w:top w:val="none" w:sz="0" w:space="0" w:color="auto"/>
            <w:left w:val="none" w:sz="0" w:space="0" w:color="auto"/>
            <w:bottom w:val="none" w:sz="0" w:space="0" w:color="auto"/>
            <w:right w:val="none" w:sz="0" w:space="0" w:color="auto"/>
          </w:divBdr>
        </w:div>
      </w:divsChild>
    </w:div>
    <w:div w:id="136652720">
      <w:bodyDiv w:val="1"/>
      <w:marLeft w:val="0"/>
      <w:marRight w:val="0"/>
      <w:marTop w:val="0"/>
      <w:marBottom w:val="0"/>
      <w:divBdr>
        <w:top w:val="none" w:sz="0" w:space="0" w:color="auto"/>
        <w:left w:val="none" w:sz="0" w:space="0" w:color="auto"/>
        <w:bottom w:val="none" w:sz="0" w:space="0" w:color="auto"/>
        <w:right w:val="none" w:sz="0" w:space="0" w:color="auto"/>
      </w:divBdr>
      <w:divsChild>
        <w:div w:id="1450516379">
          <w:marLeft w:val="0"/>
          <w:marRight w:val="0"/>
          <w:marTop w:val="0"/>
          <w:marBottom w:val="0"/>
          <w:divBdr>
            <w:top w:val="none" w:sz="0" w:space="0" w:color="auto"/>
            <w:left w:val="none" w:sz="0" w:space="0" w:color="auto"/>
            <w:bottom w:val="none" w:sz="0" w:space="0" w:color="auto"/>
            <w:right w:val="none" w:sz="0" w:space="0" w:color="auto"/>
          </w:divBdr>
          <w:divsChild>
            <w:div w:id="1527407508">
              <w:marLeft w:val="0"/>
              <w:marRight w:val="0"/>
              <w:marTop w:val="0"/>
              <w:marBottom w:val="0"/>
              <w:divBdr>
                <w:top w:val="none" w:sz="0" w:space="0" w:color="auto"/>
                <w:left w:val="none" w:sz="0" w:space="0" w:color="auto"/>
                <w:bottom w:val="none" w:sz="0" w:space="0" w:color="auto"/>
                <w:right w:val="none" w:sz="0" w:space="0" w:color="auto"/>
              </w:divBdr>
              <w:divsChild>
                <w:div w:id="204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7369">
      <w:bodyDiv w:val="1"/>
      <w:marLeft w:val="0"/>
      <w:marRight w:val="0"/>
      <w:marTop w:val="0"/>
      <w:marBottom w:val="0"/>
      <w:divBdr>
        <w:top w:val="none" w:sz="0" w:space="0" w:color="auto"/>
        <w:left w:val="none" w:sz="0" w:space="0" w:color="auto"/>
        <w:bottom w:val="none" w:sz="0" w:space="0" w:color="auto"/>
        <w:right w:val="none" w:sz="0" w:space="0" w:color="auto"/>
      </w:divBdr>
    </w:div>
    <w:div w:id="162666723">
      <w:bodyDiv w:val="1"/>
      <w:marLeft w:val="0"/>
      <w:marRight w:val="0"/>
      <w:marTop w:val="0"/>
      <w:marBottom w:val="0"/>
      <w:divBdr>
        <w:top w:val="none" w:sz="0" w:space="0" w:color="auto"/>
        <w:left w:val="none" w:sz="0" w:space="0" w:color="auto"/>
        <w:bottom w:val="none" w:sz="0" w:space="0" w:color="auto"/>
        <w:right w:val="none" w:sz="0" w:space="0" w:color="auto"/>
      </w:divBdr>
      <w:divsChild>
        <w:div w:id="1778674369">
          <w:marLeft w:val="0"/>
          <w:marRight w:val="0"/>
          <w:marTop w:val="0"/>
          <w:marBottom w:val="0"/>
          <w:divBdr>
            <w:top w:val="none" w:sz="0" w:space="6" w:color="auto"/>
            <w:left w:val="none" w:sz="0" w:space="0" w:color="auto"/>
            <w:bottom w:val="single" w:sz="6" w:space="0" w:color="EAEAEA"/>
            <w:right w:val="none" w:sz="0" w:space="0" w:color="auto"/>
          </w:divBdr>
          <w:divsChild>
            <w:div w:id="454182539">
              <w:marLeft w:val="0"/>
              <w:marRight w:val="0"/>
              <w:marTop w:val="0"/>
              <w:marBottom w:val="0"/>
              <w:divBdr>
                <w:top w:val="none" w:sz="0" w:space="0" w:color="auto"/>
                <w:left w:val="none" w:sz="0" w:space="0" w:color="auto"/>
                <w:bottom w:val="none" w:sz="0" w:space="0" w:color="auto"/>
                <w:right w:val="none" w:sz="0" w:space="0" w:color="auto"/>
              </w:divBdr>
            </w:div>
          </w:divsChild>
        </w:div>
        <w:div w:id="490410520">
          <w:marLeft w:val="0"/>
          <w:marRight w:val="0"/>
          <w:marTop w:val="0"/>
          <w:marBottom w:val="0"/>
          <w:divBdr>
            <w:top w:val="none" w:sz="0" w:space="6" w:color="auto"/>
            <w:left w:val="none" w:sz="0" w:space="0" w:color="auto"/>
            <w:bottom w:val="single" w:sz="6" w:space="0" w:color="EAEAEA"/>
            <w:right w:val="none" w:sz="0" w:space="0" w:color="auto"/>
          </w:divBdr>
          <w:divsChild>
            <w:div w:id="160202411">
              <w:marLeft w:val="0"/>
              <w:marRight w:val="0"/>
              <w:marTop w:val="0"/>
              <w:marBottom w:val="0"/>
              <w:divBdr>
                <w:top w:val="none" w:sz="0" w:space="0" w:color="auto"/>
                <w:left w:val="none" w:sz="0" w:space="0" w:color="auto"/>
                <w:bottom w:val="none" w:sz="0" w:space="0" w:color="auto"/>
                <w:right w:val="none" w:sz="0" w:space="0" w:color="auto"/>
              </w:divBdr>
            </w:div>
          </w:divsChild>
        </w:div>
        <w:div w:id="196507593">
          <w:marLeft w:val="0"/>
          <w:marRight w:val="0"/>
          <w:marTop w:val="0"/>
          <w:marBottom w:val="0"/>
          <w:divBdr>
            <w:top w:val="none" w:sz="0" w:space="6" w:color="auto"/>
            <w:left w:val="none" w:sz="0" w:space="0" w:color="auto"/>
            <w:bottom w:val="single" w:sz="6" w:space="0" w:color="EAEAEA"/>
            <w:right w:val="none" w:sz="0" w:space="0" w:color="auto"/>
          </w:divBdr>
          <w:divsChild>
            <w:div w:id="6481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948">
      <w:bodyDiv w:val="1"/>
      <w:marLeft w:val="0"/>
      <w:marRight w:val="0"/>
      <w:marTop w:val="0"/>
      <w:marBottom w:val="0"/>
      <w:divBdr>
        <w:top w:val="none" w:sz="0" w:space="0" w:color="auto"/>
        <w:left w:val="none" w:sz="0" w:space="0" w:color="auto"/>
        <w:bottom w:val="none" w:sz="0" w:space="0" w:color="auto"/>
        <w:right w:val="none" w:sz="0" w:space="0" w:color="auto"/>
      </w:divBdr>
    </w:div>
    <w:div w:id="548806417">
      <w:bodyDiv w:val="1"/>
      <w:marLeft w:val="0"/>
      <w:marRight w:val="0"/>
      <w:marTop w:val="0"/>
      <w:marBottom w:val="0"/>
      <w:divBdr>
        <w:top w:val="none" w:sz="0" w:space="0" w:color="auto"/>
        <w:left w:val="none" w:sz="0" w:space="0" w:color="auto"/>
        <w:bottom w:val="none" w:sz="0" w:space="0" w:color="auto"/>
        <w:right w:val="none" w:sz="0" w:space="0" w:color="auto"/>
      </w:divBdr>
      <w:divsChild>
        <w:div w:id="599262186">
          <w:marLeft w:val="0"/>
          <w:marRight w:val="0"/>
          <w:marTop w:val="0"/>
          <w:marBottom w:val="0"/>
          <w:divBdr>
            <w:top w:val="none" w:sz="0" w:space="0" w:color="auto"/>
            <w:left w:val="none" w:sz="0" w:space="0" w:color="auto"/>
            <w:bottom w:val="none" w:sz="0" w:space="0" w:color="auto"/>
            <w:right w:val="none" w:sz="0" w:space="0" w:color="auto"/>
          </w:divBdr>
          <w:divsChild>
            <w:div w:id="1632325869">
              <w:marLeft w:val="0"/>
              <w:marRight w:val="0"/>
              <w:marTop w:val="0"/>
              <w:marBottom w:val="0"/>
              <w:divBdr>
                <w:top w:val="none" w:sz="0" w:space="0" w:color="auto"/>
                <w:left w:val="none" w:sz="0" w:space="0" w:color="auto"/>
                <w:bottom w:val="none" w:sz="0" w:space="0" w:color="auto"/>
                <w:right w:val="none" w:sz="0" w:space="0" w:color="auto"/>
              </w:divBdr>
              <w:divsChild>
                <w:div w:id="7416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22564">
      <w:bodyDiv w:val="1"/>
      <w:marLeft w:val="0"/>
      <w:marRight w:val="0"/>
      <w:marTop w:val="0"/>
      <w:marBottom w:val="0"/>
      <w:divBdr>
        <w:top w:val="none" w:sz="0" w:space="0" w:color="auto"/>
        <w:left w:val="none" w:sz="0" w:space="0" w:color="auto"/>
        <w:bottom w:val="none" w:sz="0" w:space="0" w:color="auto"/>
        <w:right w:val="none" w:sz="0" w:space="0" w:color="auto"/>
      </w:divBdr>
    </w:div>
    <w:div w:id="799693217">
      <w:bodyDiv w:val="1"/>
      <w:marLeft w:val="0"/>
      <w:marRight w:val="0"/>
      <w:marTop w:val="0"/>
      <w:marBottom w:val="0"/>
      <w:divBdr>
        <w:top w:val="none" w:sz="0" w:space="0" w:color="auto"/>
        <w:left w:val="none" w:sz="0" w:space="0" w:color="auto"/>
        <w:bottom w:val="none" w:sz="0" w:space="0" w:color="auto"/>
        <w:right w:val="none" w:sz="0" w:space="0" w:color="auto"/>
      </w:divBdr>
    </w:div>
    <w:div w:id="894583388">
      <w:bodyDiv w:val="1"/>
      <w:marLeft w:val="0"/>
      <w:marRight w:val="0"/>
      <w:marTop w:val="0"/>
      <w:marBottom w:val="0"/>
      <w:divBdr>
        <w:top w:val="none" w:sz="0" w:space="0" w:color="auto"/>
        <w:left w:val="none" w:sz="0" w:space="0" w:color="auto"/>
        <w:bottom w:val="none" w:sz="0" w:space="0" w:color="auto"/>
        <w:right w:val="none" w:sz="0" w:space="0" w:color="auto"/>
      </w:divBdr>
    </w:div>
    <w:div w:id="908534419">
      <w:bodyDiv w:val="1"/>
      <w:marLeft w:val="0"/>
      <w:marRight w:val="0"/>
      <w:marTop w:val="0"/>
      <w:marBottom w:val="0"/>
      <w:divBdr>
        <w:top w:val="none" w:sz="0" w:space="0" w:color="auto"/>
        <w:left w:val="none" w:sz="0" w:space="0" w:color="auto"/>
        <w:bottom w:val="none" w:sz="0" w:space="0" w:color="auto"/>
        <w:right w:val="none" w:sz="0" w:space="0" w:color="auto"/>
      </w:divBdr>
    </w:div>
    <w:div w:id="923033894">
      <w:bodyDiv w:val="1"/>
      <w:marLeft w:val="0"/>
      <w:marRight w:val="0"/>
      <w:marTop w:val="0"/>
      <w:marBottom w:val="0"/>
      <w:divBdr>
        <w:top w:val="none" w:sz="0" w:space="0" w:color="auto"/>
        <w:left w:val="none" w:sz="0" w:space="0" w:color="auto"/>
        <w:bottom w:val="none" w:sz="0" w:space="0" w:color="auto"/>
        <w:right w:val="none" w:sz="0" w:space="0" w:color="auto"/>
      </w:divBdr>
    </w:div>
    <w:div w:id="955984092">
      <w:bodyDiv w:val="1"/>
      <w:marLeft w:val="0"/>
      <w:marRight w:val="0"/>
      <w:marTop w:val="0"/>
      <w:marBottom w:val="0"/>
      <w:divBdr>
        <w:top w:val="none" w:sz="0" w:space="0" w:color="auto"/>
        <w:left w:val="none" w:sz="0" w:space="0" w:color="auto"/>
        <w:bottom w:val="none" w:sz="0" w:space="0" w:color="auto"/>
        <w:right w:val="none" w:sz="0" w:space="0" w:color="auto"/>
      </w:divBdr>
    </w:div>
    <w:div w:id="1014185935">
      <w:bodyDiv w:val="1"/>
      <w:marLeft w:val="0"/>
      <w:marRight w:val="0"/>
      <w:marTop w:val="0"/>
      <w:marBottom w:val="0"/>
      <w:divBdr>
        <w:top w:val="none" w:sz="0" w:space="0" w:color="auto"/>
        <w:left w:val="none" w:sz="0" w:space="0" w:color="auto"/>
        <w:bottom w:val="none" w:sz="0" w:space="0" w:color="auto"/>
        <w:right w:val="none" w:sz="0" w:space="0" w:color="auto"/>
      </w:divBdr>
    </w:div>
    <w:div w:id="1187862942">
      <w:bodyDiv w:val="1"/>
      <w:marLeft w:val="0"/>
      <w:marRight w:val="0"/>
      <w:marTop w:val="0"/>
      <w:marBottom w:val="0"/>
      <w:divBdr>
        <w:top w:val="none" w:sz="0" w:space="0" w:color="auto"/>
        <w:left w:val="none" w:sz="0" w:space="0" w:color="auto"/>
        <w:bottom w:val="none" w:sz="0" w:space="0" w:color="auto"/>
        <w:right w:val="none" w:sz="0" w:space="0" w:color="auto"/>
      </w:divBdr>
    </w:div>
    <w:div w:id="1322155832">
      <w:marLeft w:val="0"/>
      <w:marRight w:val="0"/>
      <w:marTop w:val="0"/>
      <w:marBottom w:val="0"/>
      <w:divBdr>
        <w:top w:val="none" w:sz="0" w:space="0" w:color="auto"/>
        <w:left w:val="none" w:sz="0" w:space="0" w:color="auto"/>
        <w:bottom w:val="none" w:sz="0" w:space="0" w:color="auto"/>
        <w:right w:val="none" w:sz="0" w:space="0" w:color="auto"/>
      </w:divBdr>
    </w:div>
    <w:div w:id="1322155833">
      <w:marLeft w:val="0"/>
      <w:marRight w:val="0"/>
      <w:marTop w:val="0"/>
      <w:marBottom w:val="0"/>
      <w:divBdr>
        <w:top w:val="none" w:sz="0" w:space="0" w:color="auto"/>
        <w:left w:val="none" w:sz="0" w:space="0" w:color="auto"/>
        <w:bottom w:val="none" w:sz="0" w:space="0" w:color="auto"/>
        <w:right w:val="none" w:sz="0" w:space="0" w:color="auto"/>
      </w:divBdr>
    </w:div>
    <w:div w:id="1322155834">
      <w:marLeft w:val="0"/>
      <w:marRight w:val="0"/>
      <w:marTop w:val="0"/>
      <w:marBottom w:val="0"/>
      <w:divBdr>
        <w:top w:val="none" w:sz="0" w:space="0" w:color="auto"/>
        <w:left w:val="none" w:sz="0" w:space="0" w:color="auto"/>
        <w:bottom w:val="none" w:sz="0" w:space="0" w:color="auto"/>
        <w:right w:val="none" w:sz="0" w:space="0" w:color="auto"/>
      </w:divBdr>
    </w:div>
    <w:div w:id="1322155835">
      <w:marLeft w:val="0"/>
      <w:marRight w:val="0"/>
      <w:marTop w:val="0"/>
      <w:marBottom w:val="0"/>
      <w:divBdr>
        <w:top w:val="none" w:sz="0" w:space="0" w:color="auto"/>
        <w:left w:val="none" w:sz="0" w:space="0" w:color="auto"/>
        <w:bottom w:val="none" w:sz="0" w:space="0" w:color="auto"/>
        <w:right w:val="none" w:sz="0" w:space="0" w:color="auto"/>
      </w:divBdr>
    </w:div>
    <w:div w:id="1322155836">
      <w:marLeft w:val="0"/>
      <w:marRight w:val="0"/>
      <w:marTop w:val="0"/>
      <w:marBottom w:val="0"/>
      <w:divBdr>
        <w:top w:val="none" w:sz="0" w:space="0" w:color="auto"/>
        <w:left w:val="none" w:sz="0" w:space="0" w:color="auto"/>
        <w:bottom w:val="none" w:sz="0" w:space="0" w:color="auto"/>
        <w:right w:val="none" w:sz="0" w:space="0" w:color="auto"/>
      </w:divBdr>
    </w:div>
    <w:div w:id="1322155837">
      <w:marLeft w:val="0"/>
      <w:marRight w:val="0"/>
      <w:marTop w:val="0"/>
      <w:marBottom w:val="0"/>
      <w:divBdr>
        <w:top w:val="none" w:sz="0" w:space="0" w:color="auto"/>
        <w:left w:val="none" w:sz="0" w:space="0" w:color="auto"/>
        <w:bottom w:val="none" w:sz="0" w:space="0" w:color="auto"/>
        <w:right w:val="none" w:sz="0" w:space="0" w:color="auto"/>
      </w:divBdr>
    </w:div>
    <w:div w:id="1322155838">
      <w:marLeft w:val="0"/>
      <w:marRight w:val="0"/>
      <w:marTop w:val="0"/>
      <w:marBottom w:val="0"/>
      <w:divBdr>
        <w:top w:val="none" w:sz="0" w:space="0" w:color="auto"/>
        <w:left w:val="none" w:sz="0" w:space="0" w:color="auto"/>
        <w:bottom w:val="none" w:sz="0" w:space="0" w:color="auto"/>
        <w:right w:val="none" w:sz="0" w:space="0" w:color="auto"/>
      </w:divBdr>
    </w:div>
    <w:div w:id="1322155839">
      <w:marLeft w:val="0"/>
      <w:marRight w:val="0"/>
      <w:marTop w:val="0"/>
      <w:marBottom w:val="0"/>
      <w:divBdr>
        <w:top w:val="none" w:sz="0" w:space="0" w:color="auto"/>
        <w:left w:val="none" w:sz="0" w:space="0" w:color="auto"/>
        <w:bottom w:val="none" w:sz="0" w:space="0" w:color="auto"/>
        <w:right w:val="none" w:sz="0" w:space="0" w:color="auto"/>
      </w:divBdr>
    </w:div>
    <w:div w:id="1322155840">
      <w:marLeft w:val="0"/>
      <w:marRight w:val="0"/>
      <w:marTop w:val="0"/>
      <w:marBottom w:val="0"/>
      <w:divBdr>
        <w:top w:val="none" w:sz="0" w:space="0" w:color="auto"/>
        <w:left w:val="none" w:sz="0" w:space="0" w:color="auto"/>
        <w:bottom w:val="none" w:sz="0" w:space="0" w:color="auto"/>
        <w:right w:val="none" w:sz="0" w:space="0" w:color="auto"/>
      </w:divBdr>
    </w:div>
    <w:div w:id="1322155841">
      <w:marLeft w:val="0"/>
      <w:marRight w:val="0"/>
      <w:marTop w:val="0"/>
      <w:marBottom w:val="0"/>
      <w:divBdr>
        <w:top w:val="none" w:sz="0" w:space="0" w:color="auto"/>
        <w:left w:val="none" w:sz="0" w:space="0" w:color="auto"/>
        <w:bottom w:val="none" w:sz="0" w:space="0" w:color="auto"/>
        <w:right w:val="none" w:sz="0" w:space="0" w:color="auto"/>
      </w:divBdr>
    </w:div>
    <w:div w:id="1322155842">
      <w:marLeft w:val="0"/>
      <w:marRight w:val="0"/>
      <w:marTop w:val="0"/>
      <w:marBottom w:val="0"/>
      <w:divBdr>
        <w:top w:val="none" w:sz="0" w:space="0" w:color="auto"/>
        <w:left w:val="none" w:sz="0" w:space="0" w:color="auto"/>
        <w:bottom w:val="none" w:sz="0" w:space="0" w:color="auto"/>
        <w:right w:val="none" w:sz="0" w:space="0" w:color="auto"/>
      </w:divBdr>
    </w:div>
    <w:div w:id="1322155843">
      <w:marLeft w:val="0"/>
      <w:marRight w:val="0"/>
      <w:marTop w:val="0"/>
      <w:marBottom w:val="0"/>
      <w:divBdr>
        <w:top w:val="none" w:sz="0" w:space="0" w:color="auto"/>
        <w:left w:val="none" w:sz="0" w:space="0" w:color="auto"/>
        <w:bottom w:val="none" w:sz="0" w:space="0" w:color="auto"/>
        <w:right w:val="none" w:sz="0" w:space="0" w:color="auto"/>
      </w:divBdr>
    </w:div>
    <w:div w:id="1322155844">
      <w:marLeft w:val="0"/>
      <w:marRight w:val="0"/>
      <w:marTop w:val="0"/>
      <w:marBottom w:val="0"/>
      <w:divBdr>
        <w:top w:val="none" w:sz="0" w:space="0" w:color="auto"/>
        <w:left w:val="none" w:sz="0" w:space="0" w:color="auto"/>
        <w:bottom w:val="none" w:sz="0" w:space="0" w:color="auto"/>
        <w:right w:val="none" w:sz="0" w:space="0" w:color="auto"/>
      </w:divBdr>
    </w:div>
    <w:div w:id="1322155845">
      <w:marLeft w:val="0"/>
      <w:marRight w:val="0"/>
      <w:marTop w:val="0"/>
      <w:marBottom w:val="0"/>
      <w:divBdr>
        <w:top w:val="none" w:sz="0" w:space="0" w:color="auto"/>
        <w:left w:val="none" w:sz="0" w:space="0" w:color="auto"/>
        <w:bottom w:val="none" w:sz="0" w:space="0" w:color="auto"/>
        <w:right w:val="none" w:sz="0" w:space="0" w:color="auto"/>
      </w:divBdr>
    </w:div>
    <w:div w:id="1322155846">
      <w:marLeft w:val="0"/>
      <w:marRight w:val="0"/>
      <w:marTop w:val="0"/>
      <w:marBottom w:val="0"/>
      <w:divBdr>
        <w:top w:val="none" w:sz="0" w:space="0" w:color="auto"/>
        <w:left w:val="none" w:sz="0" w:space="0" w:color="auto"/>
        <w:bottom w:val="none" w:sz="0" w:space="0" w:color="auto"/>
        <w:right w:val="none" w:sz="0" w:space="0" w:color="auto"/>
      </w:divBdr>
    </w:div>
    <w:div w:id="1322155847">
      <w:marLeft w:val="0"/>
      <w:marRight w:val="0"/>
      <w:marTop w:val="0"/>
      <w:marBottom w:val="0"/>
      <w:divBdr>
        <w:top w:val="none" w:sz="0" w:space="0" w:color="auto"/>
        <w:left w:val="none" w:sz="0" w:space="0" w:color="auto"/>
        <w:bottom w:val="none" w:sz="0" w:space="0" w:color="auto"/>
        <w:right w:val="none" w:sz="0" w:space="0" w:color="auto"/>
      </w:divBdr>
    </w:div>
    <w:div w:id="1322155848">
      <w:marLeft w:val="0"/>
      <w:marRight w:val="0"/>
      <w:marTop w:val="0"/>
      <w:marBottom w:val="0"/>
      <w:divBdr>
        <w:top w:val="none" w:sz="0" w:space="0" w:color="auto"/>
        <w:left w:val="none" w:sz="0" w:space="0" w:color="auto"/>
        <w:bottom w:val="none" w:sz="0" w:space="0" w:color="auto"/>
        <w:right w:val="none" w:sz="0" w:space="0" w:color="auto"/>
      </w:divBdr>
    </w:div>
    <w:div w:id="1322155849">
      <w:marLeft w:val="0"/>
      <w:marRight w:val="0"/>
      <w:marTop w:val="0"/>
      <w:marBottom w:val="0"/>
      <w:divBdr>
        <w:top w:val="none" w:sz="0" w:space="0" w:color="auto"/>
        <w:left w:val="none" w:sz="0" w:space="0" w:color="auto"/>
        <w:bottom w:val="none" w:sz="0" w:space="0" w:color="auto"/>
        <w:right w:val="none" w:sz="0" w:space="0" w:color="auto"/>
      </w:divBdr>
    </w:div>
    <w:div w:id="1322155850">
      <w:marLeft w:val="0"/>
      <w:marRight w:val="0"/>
      <w:marTop w:val="0"/>
      <w:marBottom w:val="0"/>
      <w:divBdr>
        <w:top w:val="none" w:sz="0" w:space="0" w:color="auto"/>
        <w:left w:val="none" w:sz="0" w:space="0" w:color="auto"/>
        <w:bottom w:val="none" w:sz="0" w:space="0" w:color="auto"/>
        <w:right w:val="none" w:sz="0" w:space="0" w:color="auto"/>
      </w:divBdr>
    </w:div>
    <w:div w:id="1322155851">
      <w:marLeft w:val="0"/>
      <w:marRight w:val="0"/>
      <w:marTop w:val="0"/>
      <w:marBottom w:val="0"/>
      <w:divBdr>
        <w:top w:val="none" w:sz="0" w:space="0" w:color="auto"/>
        <w:left w:val="none" w:sz="0" w:space="0" w:color="auto"/>
        <w:bottom w:val="none" w:sz="0" w:space="0" w:color="auto"/>
        <w:right w:val="none" w:sz="0" w:space="0" w:color="auto"/>
      </w:divBdr>
    </w:div>
    <w:div w:id="1322155852">
      <w:marLeft w:val="0"/>
      <w:marRight w:val="0"/>
      <w:marTop w:val="0"/>
      <w:marBottom w:val="0"/>
      <w:divBdr>
        <w:top w:val="none" w:sz="0" w:space="0" w:color="auto"/>
        <w:left w:val="none" w:sz="0" w:space="0" w:color="auto"/>
        <w:bottom w:val="none" w:sz="0" w:space="0" w:color="auto"/>
        <w:right w:val="none" w:sz="0" w:space="0" w:color="auto"/>
      </w:divBdr>
    </w:div>
    <w:div w:id="1322155853">
      <w:marLeft w:val="0"/>
      <w:marRight w:val="0"/>
      <w:marTop w:val="0"/>
      <w:marBottom w:val="0"/>
      <w:divBdr>
        <w:top w:val="none" w:sz="0" w:space="0" w:color="auto"/>
        <w:left w:val="none" w:sz="0" w:space="0" w:color="auto"/>
        <w:bottom w:val="none" w:sz="0" w:space="0" w:color="auto"/>
        <w:right w:val="none" w:sz="0" w:space="0" w:color="auto"/>
      </w:divBdr>
    </w:div>
    <w:div w:id="1322155854">
      <w:marLeft w:val="0"/>
      <w:marRight w:val="0"/>
      <w:marTop w:val="0"/>
      <w:marBottom w:val="0"/>
      <w:divBdr>
        <w:top w:val="none" w:sz="0" w:space="0" w:color="auto"/>
        <w:left w:val="none" w:sz="0" w:space="0" w:color="auto"/>
        <w:bottom w:val="none" w:sz="0" w:space="0" w:color="auto"/>
        <w:right w:val="none" w:sz="0" w:space="0" w:color="auto"/>
      </w:divBdr>
    </w:div>
    <w:div w:id="1322155855">
      <w:marLeft w:val="0"/>
      <w:marRight w:val="0"/>
      <w:marTop w:val="0"/>
      <w:marBottom w:val="0"/>
      <w:divBdr>
        <w:top w:val="none" w:sz="0" w:space="0" w:color="auto"/>
        <w:left w:val="none" w:sz="0" w:space="0" w:color="auto"/>
        <w:bottom w:val="none" w:sz="0" w:space="0" w:color="auto"/>
        <w:right w:val="none" w:sz="0" w:space="0" w:color="auto"/>
      </w:divBdr>
    </w:div>
    <w:div w:id="1322155856">
      <w:marLeft w:val="0"/>
      <w:marRight w:val="0"/>
      <w:marTop w:val="0"/>
      <w:marBottom w:val="0"/>
      <w:divBdr>
        <w:top w:val="none" w:sz="0" w:space="0" w:color="auto"/>
        <w:left w:val="none" w:sz="0" w:space="0" w:color="auto"/>
        <w:bottom w:val="none" w:sz="0" w:space="0" w:color="auto"/>
        <w:right w:val="none" w:sz="0" w:space="0" w:color="auto"/>
      </w:divBdr>
    </w:div>
    <w:div w:id="1322155857">
      <w:marLeft w:val="0"/>
      <w:marRight w:val="0"/>
      <w:marTop w:val="0"/>
      <w:marBottom w:val="0"/>
      <w:divBdr>
        <w:top w:val="none" w:sz="0" w:space="0" w:color="auto"/>
        <w:left w:val="none" w:sz="0" w:space="0" w:color="auto"/>
        <w:bottom w:val="none" w:sz="0" w:space="0" w:color="auto"/>
        <w:right w:val="none" w:sz="0" w:space="0" w:color="auto"/>
      </w:divBdr>
    </w:div>
    <w:div w:id="1322155858">
      <w:marLeft w:val="0"/>
      <w:marRight w:val="0"/>
      <w:marTop w:val="0"/>
      <w:marBottom w:val="0"/>
      <w:divBdr>
        <w:top w:val="none" w:sz="0" w:space="0" w:color="auto"/>
        <w:left w:val="none" w:sz="0" w:space="0" w:color="auto"/>
        <w:bottom w:val="none" w:sz="0" w:space="0" w:color="auto"/>
        <w:right w:val="none" w:sz="0" w:space="0" w:color="auto"/>
      </w:divBdr>
    </w:div>
    <w:div w:id="1322155859">
      <w:marLeft w:val="0"/>
      <w:marRight w:val="0"/>
      <w:marTop w:val="0"/>
      <w:marBottom w:val="0"/>
      <w:divBdr>
        <w:top w:val="none" w:sz="0" w:space="0" w:color="auto"/>
        <w:left w:val="none" w:sz="0" w:space="0" w:color="auto"/>
        <w:bottom w:val="none" w:sz="0" w:space="0" w:color="auto"/>
        <w:right w:val="none" w:sz="0" w:space="0" w:color="auto"/>
      </w:divBdr>
    </w:div>
    <w:div w:id="1322155860">
      <w:marLeft w:val="0"/>
      <w:marRight w:val="0"/>
      <w:marTop w:val="0"/>
      <w:marBottom w:val="0"/>
      <w:divBdr>
        <w:top w:val="none" w:sz="0" w:space="0" w:color="auto"/>
        <w:left w:val="none" w:sz="0" w:space="0" w:color="auto"/>
        <w:bottom w:val="none" w:sz="0" w:space="0" w:color="auto"/>
        <w:right w:val="none" w:sz="0" w:space="0" w:color="auto"/>
      </w:divBdr>
    </w:div>
    <w:div w:id="1322155861">
      <w:marLeft w:val="0"/>
      <w:marRight w:val="0"/>
      <w:marTop w:val="0"/>
      <w:marBottom w:val="0"/>
      <w:divBdr>
        <w:top w:val="none" w:sz="0" w:space="0" w:color="auto"/>
        <w:left w:val="none" w:sz="0" w:space="0" w:color="auto"/>
        <w:bottom w:val="none" w:sz="0" w:space="0" w:color="auto"/>
        <w:right w:val="none" w:sz="0" w:space="0" w:color="auto"/>
      </w:divBdr>
    </w:div>
    <w:div w:id="1322155862">
      <w:marLeft w:val="0"/>
      <w:marRight w:val="0"/>
      <w:marTop w:val="0"/>
      <w:marBottom w:val="0"/>
      <w:divBdr>
        <w:top w:val="none" w:sz="0" w:space="0" w:color="auto"/>
        <w:left w:val="none" w:sz="0" w:space="0" w:color="auto"/>
        <w:bottom w:val="none" w:sz="0" w:space="0" w:color="auto"/>
        <w:right w:val="none" w:sz="0" w:space="0" w:color="auto"/>
      </w:divBdr>
    </w:div>
    <w:div w:id="1322155863">
      <w:marLeft w:val="0"/>
      <w:marRight w:val="0"/>
      <w:marTop w:val="0"/>
      <w:marBottom w:val="0"/>
      <w:divBdr>
        <w:top w:val="none" w:sz="0" w:space="0" w:color="auto"/>
        <w:left w:val="none" w:sz="0" w:space="0" w:color="auto"/>
        <w:bottom w:val="none" w:sz="0" w:space="0" w:color="auto"/>
        <w:right w:val="none" w:sz="0" w:space="0" w:color="auto"/>
      </w:divBdr>
    </w:div>
    <w:div w:id="1322155864">
      <w:marLeft w:val="0"/>
      <w:marRight w:val="0"/>
      <w:marTop w:val="0"/>
      <w:marBottom w:val="0"/>
      <w:divBdr>
        <w:top w:val="none" w:sz="0" w:space="0" w:color="auto"/>
        <w:left w:val="none" w:sz="0" w:space="0" w:color="auto"/>
        <w:bottom w:val="none" w:sz="0" w:space="0" w:color="auto"/>
        <w:right w:val="none" w:sz="0" w:space="0" w:color="auto"/>
      </w:divBdr>
    </w:div>
    <w:div w:id="1322155865">
      <w:marLeft w:val="0"/>
      <w:marRight w:val="0"/>
      <w:marTop w:val="0"/>
      <w:marBottom w:val="0"/>
      <w:divBdr>
        <w:top w:val="none" w:sz="0" w:space="0" w:color="auto"/>
        <w:left w:val="none" w:sz="0" w:space="0" w:color="auto"/>
        <w:bottom w:val="none" w:sz="0" w:space="0" w:color="auto"/>
        <w:right w:val="none" w:sz="0" w:space="0" w:color="auto"/>
      </w:divBdr>
    </w:div>
    <w:div w:id="1322155866">
      <w:marLeft w:val="0"/>
      <w:marRight w:val="0"/>
      <w:marTop w:val="0"/>
      <w:marBottom w:val="0"/>
      <w:divBdr>
        <w:top w:val="none" w:sz="0" w:space="0" w:color="auto"/>
        <w:left w:val="none" w:sz="0" w:space="0" w:color="auto"/>
        <w:bottom w:val="none" w:sz="0" w:space="0" w:color="auto"/>
        <w:right w:val="none" w:sz="0" w:space="0" w:color="auto"/>
      </w:divBdr>
    </w:div>
    <w:div w:id="1322155867">
      <w:marLeft w:val="0"/>
      <w:marRight w:val="0"/>
      <w:marTop w:val="0"/>
      <w:marBottom w:val="0"/>
      <w:divBdr>
        <w:top w:val="none" w:sz="0" w:space="0" w:color="auto"/>
        <w:left w:val="none" w:sz="0" w:space="0" w:color="auto"/>
        <w:bottom w:val="none" w:sz="0" w:space="0" w:color="auto"/>
        <w:right w:val="none" w:sz="0" w:space="0" w:color="auto"/>
      </w:divBdr>
    </w:div>
    <w:div w:id="1322155868">
      <w:marLeft w:val="0"/>
      <w:marRight w:val="0"/>
      <w:marTop w:val="0"/>
      <w:marBottom w:val="0"/>
      <w:divBdr>
        <w:top w:val="none" w:sz="0" w:space="0" w:color="auto"/>
        <w:left w:val="none" w:sz="0" w:space="0" w:color="auto"/>
        <w:bottom w:val="none" w:sz="0" w:space="0" w:color="auto"/>
        <w:right w:val="none" w:sz="0" w:space="0" w:color="auto"/>
      </w:divBdr>
    </w:div>
    <w:div w:id="1322155869">
      <w:marLeft w:val="0"/>
      <w:marRight w:val="0"/>
      <w:marTop w:val="0"/>
      <w:marBottom w:val="0"/>
      <w:divBdr>
        <w:top w:val="none" w:sz="0" w:space="0" w:color="auto"/>
        <w:left w:val="none" w:sz="0" w:space="0" w:color="auto"/>
        <w:bottom w:val="none" w:sz="0" w:space="0" w:color="auto"/>
        <w:right w:val="none" w:sz="0" w:space="0" w:color="auto"/>
      </w:divBdr>
    </w:div>
    <w:div w:id="1441101775">
      <w:bodyDiv w:val="1"/>
      <w:marLeft w:val="0"/>
      <w:marRight w:val="0"/>
      <w:marTop w:val="0"/>
      <w:marBottom w:val="0"/>
      <w:divBdr>
        <w:top w:val="none" w:sz="0" w:space="0" w:color="auto"/>
        <w:left w:val="none" w:sz="0" w:space="0" w:color="auto"/>
        <w:bottom w:val="none" w:sz="0" w:space="0" w:color="auto"/>
        <w:right w:val="none" w:sz="0" w:space="0" w:color="auto"/>
      </w:divBdr>
      <w:divsChild>
        <w:div w:id="2037346623">
          <w:marLeft w:val="0"/>
          <w:marRight w:val="0"/>
          <w:marTop w:val="0"/>
          <w:marBottom w:val="0"/>
          <w:divBdr>
            <w:top w:val="none" w:sz="0" w:space="6" w:color="auto"/>
            <w:left w:val="none" w:sz="0" w:space="0" w:color="auto"/>
            <w:bottom w:val="single" w:sz="6" w:space="0" w:color="EAEAEA"/>
            <w:right w:val="none" w:sz="0" w:space="0" w:color="auto"/>
          </w:divBdr>
          <w:divsChild>
            <w:div w:id="142743673">
              <w:marLeft w:val="0"/>
              <w:marRight w:val="0"/>
              <w:marTop w:val="0"/>
              <w:marBottom w:val="0"/>
              <w:divBdr>
                <w:top w:val="none" w:sz="0" w:space="0" w:color="auto"/>
                <w:left w:val="none" w:sz="0" w:space="0" w:color="auto"/>
                <w:bottom w:val="none" w:sz="0" w:space="0" w:color="auto"/>
                <w:right w:val="none" w:sz="0" w:space="0" w:color="auto"/>
              </w:divBdr>
            </w:div>
          </w:divsChild>
        </w:div>
        <w:div w:id="1938102209">
          <w:marLeft w:val="0"/>
          <w:marRight w:val="0"/>
          <w:marTop w:val="0"/>
          <w:marBottom w:val="0"/>
          <w:divBdr>
            <w:top w:val="none" w:sz="0" w:space="6" w:color="auto"/>
            <w:left w:val="none" w:sz="0" w:space="0" w:color="auto"/>
            <w:bottom w:val="single" w:sz="6" w:space="0" w:color="EAEAEA"/>
            <w:right w:val="none" w:sz="0" w:space="0" w:color="auto"/>
          </w:divBdr>
          <w:divsChild>
            <w:div w:id="808672392">
              <w:marLeft w:val="0"/>
              <w:marRight w:val="0"/>
              <w:marTop w:val="0"/>
              <w:marBottom w:val="0"/>
              <w:divBdr>
                <w:top w:val="none" w:sz="0" w:space="0" w:color="auto"/>
                <w:left w:val="none" w:sz="0" w:space="0" w:color="auto"/>
                <w:bottom w:val="none" w:sz="0" w:space="0" w:color="auto"/>
                <w:right w:val="none" w:sz="0" w:space="0" w:color="auto"/>
              </w:divBdr>
            </w:div>
          </w:divsChild>
        </w:div>
        <w:div w:id="407582596">
          <w:marLeft w:val="0"/>
          <w:marRight w:val="0"/>
          <w:marTop w:val="0"/>
          <w:marBottom w:val="0"/>
          <w:divBdr>
            <w:top w:val="none" w:sz="0" w:space="6" w:color="auto"/>
            <w:left w:val="none" w:sz="0" w:space="0" w:color="auto"/>
            <w:bottom w:val="single" w:sz="6" w:space="0" w:color="EAEAEA"/>
            <w:right w:val="none" w:sz="0" w:space="0" w:color="auto"/>
          </w:divBdr>
          <w:divsChild>
            <w:div w:id="13298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599">
      <w:bodyDiv w:val="1"/>
      <w:marLeft w:val="0"/>
      <w:marRight w:val="0"/>
      <w:marTop w:val="0"/>
      <w:marBottom w:val="0"/>
      <w:divBdr>
        <w:top w:val="none" w:sz="0" w:space="0" w:color="auto"/>
        <w:left w:val="none" w:sz="0" w:space="0" w:color="auto"/>
        <w:bottom w:val="none" w:sz="0" w:space="0" w:color="auto"/>
        <w:right w:val="none" w:sz="0" w:space="0" w:color="auto"/>
      </w:divBdr>
    </w:div>
    <w:div w:id="1925646388">
      <w:bodyDiv w:val="1"/>
      <w:marLeft w:val="0"/>
      <w:marRight w:val="0"/>
      <w:marTop w:val="0"/>
      <w:marBottom w:val="0"/>
      <w:divBdr>
        <w:top w:val="none" w:sz="0" w:space="0" w:color="auto"/>
        <w:left w:val="none" w:sz="0" w:space="0" w:color="auto"/>
        <w:bottom w:val="none" w:sz="0" w:space="0" w:color="auto"/>
        <w:right w:val="none" w:sz="0" w:space="0" w:color="auto"/>
      </w:divBdr>
      <w:divsChild>
        <w:div w:id="293291529">
          <w:marLeft w:val="0"/>
          <w:marRight w:val="0"/>
          <w:marTop w:val="0"/>
          <w:marBottom w:val="0"/>
          <w:divBdr>
            <w:top w:val="none" w:sz="0" w:space="0" w:color="auto"/>
            <w:left w:val="none" w:sz="0" w:space="0" w:color="auto"/>
            <w:bottom w:val="none" w:sz="0" w:space="0" w:color="auto"/>
            <w:right w:val="none" w:sz="0" w:space="0" w:color="auto"/>
          </w:divBdr>
          <w:divsChild>
            <w:div w:id="1920670649">
              <w:marLeft w:val="0"/>
              <w:marRight w:val="0"/>
              <w:marTop w:val="0"/>
              <w:marBottom w:val="0"/>
              <w:divBdr>
                <w:top w:val="none" w:sz="0" w:space="0" w:color="auto"/>
                <w:left w:val="none" w:sz="0" w:space="0" w:color="auto"/>
                <w:bottom w:val="none" w:sz="0" w:space="0" w:color="auto"/>
                <w:right w:val="none" w:sz="0" w:space="0" w:color="auto"/>
              </w:divBdr>
            </w:div>
          </w:divsChild>
        </w:div>
        <w:div w:id="906258258">
          <w:marLeft w:val="0"/>
          <w:marRight w:val="0"/>
          <w:marTop w:val="0"/>
          <w:marBottom w:val="300"/>
          <w:divBdr>
            <w:top w:val="none" w:sz="0" w:space="0" w:color="auto"/>
            <w:left w:val="none" w:sz="0" w:space="0" w:color="auto"/>
            <w:bottom w:val="single" w:sz="36" w:space="31" w:color="FE0000"/>
            <w:right w:val="none" w:sz="0" w:space="0" w:color="auto"/>
          </w:divBdr>
        </w:div>
        <w:div w:id="1724133252">
          <w:marLeft w:val="0"/>
          <w:marRight w:val="0"/>
          <w:marTop w:val="0"/>
          <w:marBottom w:val="0"/>
          <w:divBdr>
            <w:top w:val="none" w:sz="0" w:space="0" w:color="auto"/>
            <w:left w:val="none" w:sz="0" w:space="0" w:color="auto"/>
            <w:bottom w:val="none" w:sz="0" w:space="0" w:color="auto"/>
            <w:right w:val="none" w:sz="0" w:space="0" w:color="auto"/>
          </w:divBdr>
        </w:div>
      </w:divsChild>
    </w:div>
    <w:div w:id="21392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etingplaceforum.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tsaccessaustralia.org" TargetMode="External"/><Relationship Id="rId1" Type="http://schemas.openxmlformats.org/officeDocument/2006/relationships/hyperlink" Target="mailto:info@artsaccess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Arts Access Australia</vt:lpstr>
    </vt:vector>
  </TitlesOfParts>
  <Company>Access Arts Inc</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Access Australia</dc:title>
  <dc:creator>Emma Bennison</dc:creator>
  <cp:lastModifiedBy>Meagan Shand</cp:lastModifiedBy>
  <cp:revision>8</cp:revision>
  <cp:lastPrinted>2019-05-16T04:37:00Z</cp:lastPrinted>
  <dcterms:created xsi:type="dcterms:W3CDTF">2019-05-27T07:52:00Z</dcterms:created>
  <dcterms:modified xsi:type="dcterms:W3CDTF">2019-06-24T09:14:00Z</dcterms:modified>
</cp:coreProperties>
</file>