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608" w:rsidRDefault="00DA43BF">
      <w:r>
        <w:rPr>
          <w:noProof/>
          <w:lang w:val="en-US"/>
        </w:rPr>
        <w:drawing>
          <wp:anchor distT="0" distB="0" distL="114300" distR="114300" simplePos="0" relativeHeight="251656704" behindDoc="1" locked="0" layoutInCell="1" allowOverlap="1" wp14:anchorId="42D4C15E" wp14:editId="770B0A83">
            <wp:simplePos x="0" y="0"/>
            <wp:positionH relativeFrom="column">
              <wp:posOffset>508000</wp:posOffset>
            </wp:positionH>
            <wp:positionV relativeFrom="paragraph">
              <wp:posOffset>-228600</wp:posOffset>
            </wp:positionV>
            <wp:extent cx="3304540" cy="375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54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584" behindDoc="1" locked="0" layoutInCell="1" allowOverlap="1" wp14:anchorId="7D9F3BD9" wp14:editId="60C7E233">
            <wp:simplePos x="0" y="0"/>
            <wp:positionH relativeFrom="column">
              <wp:posOffset>-114300</wp:posOffset>
            </wp:positionH>
            <wp:positionV relativeFrom="paragraph">
              <wp:posOffset>-114300</wp:posOffset>
            </wp:positionV>
            <wp:extent cx="3566795" cy="1008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79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E3B" w:rsidRDefault="00DA43BF" w:rsidP="00E13D5F">
      <w:r>
        <w:rPr>
          <w:noProof/>
          <w:lang w:val="en-US"/>
        </w:rPr>
        <w:drawing>
          <wp:anchor distT="0" distB="0" distL="114300" distR="114300" simplePos="0" relativeHeight="251663872" behindDoc="1" locked="0" layoutInCell="1" allowOverlap="1" wp14:anchorId="6F3DADCB" wp14:editId="2C413AD6">
            <wp:simplePos x="0" y="0"/>
            <wp:positionH relativeFrom="column">
              <wp:posOffset>939800</wp:posOffset>
            </wp:positionH>
            <wp:positionV relativeFrom="paragraph">
              <wp:posOffset>251460</wp:posOffset>
            </wp:positionV>
            <wp:extent cx="1371600" cy="24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E3B" w:rsidRPr="00564F15" w:rsidRDefault="00244E3B" w:rsidP="00E13D5F">
      <w:pPr>
        <w:pStyle w:val="Title"/>
        <w:spacing w:before="600"/>
        <w:ind w:left="0"/>
        <w:jc w:val="center"/>
        <w:rPr>
          <w:sz w:val="32"/>
        </w:rPr>
      </w:pPr>
      <w:r w:rsidRPr="00564F15">
        <w:rPr>
          <w:sz w:val="32"/>
        </w:rPr>
        <w:t>Working safely and inclusively through Covid-19 and beyond</w:t>
      </w:r>
    </w:p>
    <w:p w:rsidR="00244E3B" w:rsidRPr="00564F15" w:rsidRDefault="00244E3B" w:rsidP="00806262">
      <w:pPr>
        <w:pStyle w:val="Title"/>
        <w:spacing w:before="0" w:after="240"/>
        <w:ind w:left="0"/>
        <w:jc w:val="center"/>
      </w:pPr>
      <w:r w:rsidRPr="00564F15">
        <w:t>Best practice inclusivity principl</w:t>
      </w:r>
      <w:r>
        <w:t>es for arts &amp; cultural o</w:t>
      </w:r>
      <w:r w:rsidRPr="00564F15">
        <w:t>rganisations</w:t>
      </w:r>
    </w:p>
    <w:p w:rsidR="00244E3B" w:rsidRPr="001645F4" w:rsidRDefault="00244E3B" w:rsidP="00244E3B">
      <w:pPr>
        <w:spacing w:line="276" w:lineRule="auto"/>
        <w:ind w:right="62"/>
        <w:rPr>
          <w:rFonts w:ascii="Calibri Light" w:hAnsi="Calibri Light"/>
          <w:color w:val="222222"/>
          <w:sz w:val="24"/>
        </w:rPr>
      </w:pPr>
      <w:r w:rsidRPr="001645F4">
        <w:rPr>
          <w:rFonts w:ascii="Calibri Light" w:hAnsi="Calibri Light"/>
          <w:color w:val="222222"/>
          <w:sz w:val="24"/>
        </w:rPr>
        <w:t xml:space="preserve">Arts Access Australia </w:t>
      </w:r>
      <w:r w:rsidR="004A4F06" w:rsidRPr="001645F4">
        <w:rPr>
          <w:rFonts w:ascii="Calibri Light" w:hAnsi="Calibri Light"/>
          <w:color w:val="222222"/>
          <w:sz w:val="24"/>
        </w:rPr>
        <w:t>(</w:t>
      </w:r>
      <w:r w:rsidR="004A4F06" w:rsidRPr="001645F4">
        <w:rPr>
          <w:rFonts w:ascii="Calibri" w:hAnsi="Calibri"/>
          <w:b/>
          <w:i/>
          <w:color w:val="222222"/>
          <w:sz w:val="24"/>
        </w:rPr>
        <w:t>AAA</w:t>
      </w:r>
      <w:r w:rsidR="004A4F06" w:rsidRPr="001645F4">
        <w:rPr>
          <w:rFonts w:ascii="Calibri Light" w:hAnsi="Calibri Light"/>
          <w:color w:val="222222"/>
          <w:sz w:val="24"/>
        </w:rPr>
        <w:t xml:space="preserve">) </w:t>
      </w:r>
      <w:r w:rsidRPr="001645F4">
        <w:rPr>
          <w:rFonts w:ascii="Calibri Light" w:hAnsi="Calibri Light"/>
          <w:color w:val="222222"/>
          <w:sz w:val="24"/>
        </w:rPr>
        <w:t>offers this set of clear Principles as an aid for, and to support, the industry to make decisions inclusively, to go beyond compliance and celebrate diversity</w:t>
      </w:r>
      <w:r w:rsidR="00391540" w:rsidRPr="001645F4">
        <w:rPr>
          <w:rFonts w:ascii="Calibri Light" w:hAnsi="Calibri Light"/>
          <w:color w:val="222222"/>
          <w:sz w:val="24"/>
        </w:rPr>
        <w:t xml:space="preserve"> as the Australian arts and cultural sector re-opens in a post-COVID-19 environment, speciﬁcally through the lens of disability</w:t>
      </w:r>
      <w:r w:rsidRPr="001645F4">
        <w:rPr>
          <w:rFonts w:ascii="Calibri Light" w:hAnsi="Calibri Light"/>
          <w:color w:val="222222"/>
          <w:sz w:val="24"/>
        </w:rPr>
        <w:t>. We believe this will have wide-ranging social, economic and ethical implications for Australian arts and culture, artists, arts workers and audiences.</w:t>
      </w:r>
    </w:p>
    <w:p w:rsidR="00244E3B" w:rsidRPr="001645F4" w:rsidRDefault="00244E3B" w:rsidP="001645F4">
      <w:pPr>
        <w:pStyle w:val="BodyText"/>
        <w:spacing w:before="120" w:line="276" w:lineRule="auto"/>
        <w:rPr>
          <w:rFonts w:ascii="Calibri Light" w:eastAsiaTheme="minorEastAsia" w:hAnsi="Calibri Light" w:cstheme="minorBidi"/>
          <w:color w:val="222222"/>
          <w:sz w:val="24"/>
          <w:szCs w:val="24"/>
          <w:lang w:val="en-AU"/>
        </w:rPr>
      </w:pPr>
      <w:r w:rsidRPr="001645F4">
        <w:rPr>
          <w:rFonts w:ascii="Calibri Light" w:eastAsiaTheme="minorEastAsia" w:hAnsi="Calibri Light" w:cstheme="minorBidi"/>
          <w:color w:val="222222"/>
          <w:sz w:val="24"/>
          <w:szCs w:val="24"/>
          <w:lang w:val="en-AU"/>
        </w:rPr>
        <w:t xml:space="preserve">The Principles and the examples of good practice oﬀered are an essential resource for </w:t>
      </w:r>
      <w:r w:rsidR="00F972D0" w:rsidRPr="001645F4">
        <w:rPr>
          <w:rFonts w:ascii="Calibri Light" w:eastAsiaTheme="minorEastAsia" w:hAnsi="Calibri Light" w:cstheme="minorBidi"/>
          <w:color w:val="222222"/>
          <w:sz w:val="24"/>
          <w:szCs w:val="24"/>
          <w:lang w:val="en-AU"/>
        </w:rPr>
        <w:t xml:space="preserve">all </w:t>
      </w:r>
      <w:r w:rsidRPr="001645F4">
        <w:rPr>
          <w:rFonts w:ascii="Calibri Light" w:eastAsiaTheme="minorEastAsia" w:hAnsi="Calibri Light" w:cstheme="minorBidi"/>
          <w:color w:val="222222"/>
          <w:sz w:val="24"/>
          <w:szCs w:val="24"/>
          <w:lang w:val="en-AU"/>
        </w:rPr>
        <w:t>staﬀ across arts and cultural institutions. They contain practical guidance for artistic, technical, managemen</w:t>
      </w:r>
      <w:r w:rsidR="00F972D0" w:rsidRPr="001645F4">
        <w:rPr>
          <w:rFonts w:ascii="Calibri Light" w:eastAsiaTheme="minorEastAsia" w:hAnsi="Calibri Light" w:cstheme="minorBidi"/>
          <w:color w:val="222222"/>
          <w:sz w:val="24"/>
          <w:szCs w:val="24"/>
          <w:lang w:val="en-AU"/>
        </w:rPr>
        <w:t xml:space="preserve">t, and public-facing teams.  </w:t>
      </w:r>
      <w:r w:rsidRPr="001645F4">
        <w:rPr>
          <w:rFonts w:ascii="Calibri Light" w:eastAsiaTheme="minorEastAsia" w:hAnsi="Calibri Light" w:cstheme="minorBidi"/>
          <w:color w:val="222222"/>
          <w:sz w:val="24"/>
          <w:szCs w:val="24"/>
          <w:lang w:val="en-AU"/>
        </w:rPr>
        <w:t>Arts Access Australia believes that implementation of the Principles will assist all arts organisations to provide better support of and more meaningful participation by their audiences and visitors, artists, and their creative, technical, and support workforces who identify as D/deaf or disabled.</w:t>
      </w:r>
    </w:p>
    <w:p w:rsidR="00244E3B" w:rsidRPr="001645F4" w:rsidRDefault="001645F4" w:rsidP="00244E3B">
      <w:pPr>
        <w:pStyle w:val="BodyText"/>
        <w:spacing w:before="120" w:after="120" w:line="276" w:lineRule="auto"/>
        <w:rPr>
          <w:rFonts w:ascii="Calibri Light" w:hAnsi="Calibri Light"/>
          <w:color w:val="222222"/>
          <w:sz w:val="24"/>
        </w:rPr>
      </w:pPr>
      <w:r w:rsidRPr="001645F4">
        <w:rPr>
          <w:rFonts w:ascii="Calibri Light" w:eastAsiaTheme="minorEastAsia" w:hAnsi="Calibri Light" w:cstheme="minorBidi"/>
          <w:noProof/>
          <w:color w:val="222222"/>
          <w:sz w:val="24"/>
          <w:szCs w:val="24"/>
        </w:rPr>
        <w:drawing>
          <wp:anchor distT="0" distB="0" distL="114300" distR="114300" simplePos="0" relativeHeight="251664896" behindDoc="0" locked="0" layoutInCell="1" allowOverlap="1" wp14:anchorId="5D7AE168" wp14:editId="1550EB1A">
            <wp:simplePos x="0" y="0"/>
            <wp:positionH relativeFrom="column">
              <wp:posOffset>685800</wp:posOffset>
            </wp:positionH>
            <wp:positionV relativeFrom="paragraph">
              <wp:posOffset>1365885</wp:posOffset>
            </wp:positionV>
            <wp:extent cx="4424045" cy="2159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7principles_acknowlefgement_logo.jpg"/>
                    <pic:cNvPicPr/>
                  </pic:nvPicPr>
                  <pic:blipFill rotWithShape="1">
                    <a:blip r:embed="rId11">
                      <a:extLst>
                        <a:ext uri="{28A0092B-C50C-407E-A947-70E740481C1C}">
                          <a14:useLocalDpi xmlns:a14="http://schemas.microsoft.com/office/drawing/2010/main" val="0"/>
                        </a:ext>
                      </a:extLst>
                    </a:blip>
                    <a:srcRect l="2824" t="8389" r="3048" b="3806"/>
                    <a:stretch/>
                  </pic:blipFill>
                  <pic:spPr bwMode="auto">
                    <a:xfrm>
                      <a:off x="0" y="0"/>
                      <a:ext cx="4424045"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499" w:rsidRPr="001645F4">
        <w:rPr>
          <w:rFonts w:ascii="Calibri Light" w:hAnsi="Calibri Light"/>
          <w:color w:val="222222"/>
          <w:sz w:val="24"/>
        </w:rPr>
        <w:t>The Seven Inclusive Principles were originally developed and published in the UK in September 2020 by campaigning arts and cultural organisations, We Shall Not Be Removed, Attitude is Everything, Paraorchestra, Ramps on the Moon &amp; What Next</w:t>
      </w:r>
      <w:proofErr w:type="gramStart"/>
      <w:r w:rsidR="00DC0499" w:rsidRPr="001645F4">
        <w:rPr>
          <w:rFonts w:ascii="Calibri Light" w:hAnsi="Calibri Light"/>
          <w:color w:val="222222"/>
          <w:sz w:val="24"/>
        </w:rPr>
        <w:t>?.</w:t>
      </w:r>
      <w:proofErr w:type="gramEnd"/>
      <w:r w:rsidR="00DC0499" w:rsidRPr="001645F4">
        <w:rPr>
          <w:rFonts w:ascii="Calibri Light" w:hAnsi="Calibri Light"/>
          <w:color w:val="222222"/>
          <w:sz w:val="24"/>
        </w:rPr>
        <w:t xml:space="preserve">  </w:t>
      </w:r>
      <w:r w:rsidR="00244E3B" w:rsidRPr="001645F4">
        <w:rPr>
          <w:rFonts w:ascii="Calibri Light" w:eastAsiaTheme="minorEastAsia" w:hAnsi="Calibri Light" w:cstheme="minorBidi"/>
          <w:color w:val="222222"/>
          <w:sz w:val="24"/>
          <w:szCs w:val="24"/>
          <w:lang w:val="en-AU"/>
        </w:rPr>
        <w:t>Arts Access Australia is indebted to the</w:t>
      </w:r>
      <w:r w:rsidR="00DC0499" w:rsidRPr="001645F4">
        <w:rPr>
          <w:rFonts w:ascii="Calibri Light" w:eastAsiaTheme="minorEastAsia" w:hAnsi="Calibri Light" w:cstheme="minorBidi"/>
          <w:color w:val="222222"/>
          <w:sz w:val="24"/>
          <w:szCs w:val="24"/>
          <w:lang w:val="en-AU"/>
        </w:rPr>
        <w:t>ir</w:t>
      </w:r>
      <w:r w:rsidR="00244E3B" w:rsidRPr="001645F4">
        <w:rPr>
          <w:rFonts w:ascii="Calibri Light" w:eastAsiaTheme="minorEastAsia" w:hAnsi="Calibri Light" w:cstheme="minorBidi"/>
          <w:color w:val="222222"/>
          <w:sz w:val="24"/>
          <w:szCs w:val="24"/>
          <w:lang w:val="en-AU"/>
        </w:rPr>
        <w:t xml:space="preserve"> great work and is grateful for their kind permission to use those principles as the basis for this document.</w:t>
      </w:r>
    </w:p>
    <w:p w:rsidR="00391540" w:rsidRDefault="00391540" w:rsidP="00391540">
      <w:pPr>
        <w:pStyle w:val="Heading1"/>
        <w:spacing w:before="120" w:line="276" w:lineRule="auto"/>
        <w:ind w:left="102" w:right="646" w:firstLine="0"/>
      </w:pPr>
    </w:p>
    <w:p w:rsidR="001645F4" w:rsidRDefault="001645F4" w:rsidP="00391540">
      <w:pPr>
        <w:pStyle w:val="Heading1"/>
        <w:spacing w:before="120" w:line="276" w:lineRule="auto"/>
        <w:ind w:left="102" w:right="646" w:firstLine="0"/>
        <w:sectPr w:rsidR="001645F4" w:rsidSect="00E13D5F">
          <w:headerReference w:type="even" r:id="rId12"/>
          <w:headerReference w:type="default" r:id="rId13"/>
          <w:footerReference w:type="even" r:id="rId14"/>
          <w:footerReference w:type="default" r:id="rId15"/>
          <w:headerReference w:type="first" r:id="rId16"/>
          <w:footerReference w:type="first" r:id="rId17"/>
          <w:pgSz w:w="11900" w:h="16840"/>
          <w:pgMar w:top="993" w:right="1134" w:bottom="1560" w:left="1134" w:header="709" w:footer="391" w:gutter="0"/>
          <w:cols w:space="708"/>
          <w:titlePg/>
          <w:docGrid w:linePitch="360"/>
        </w:sectPr>
      </w:pPr>
    </w:p>
    <w:p w:rsidR="00DC0499" w:rsidRPr="00564F15" w:rsidRDefault="00DC0499" w:rsidP="00DC0499">
      <w:pPr>
        <w:pStyle w:val="Title"/>
        <w:spacing w:before="0"/>
        <w:ind w:left="0"/>
        <w:jc w:val="center"/>
        <w:rPr>
          <w:sz w:val="32"/>
        </w:rPr>
      </w:pPr>
      <w:r w:rsidRPr="00564F15">
        <w:rPr>
          <w:sz w:val="32"/>
        </w:rPr>
        <w:t>Working safely and inclusively through Covid-19 and beyond</w:t>
      </w:r>
    </w:p>
    <w:p w:rsidR="00391540" w:rsidRPr="00DC0499" w:rsidRDefault="00DC0499" w:rsidP="00344376">
      <w:pPr>
        <w:pStyle w:val="Heading1"/>
        <w:spacing w:line="268" w:lineRule="auto"/>
        <w:ind w:left="0" w:right="-7" w:firstLine="0"/>
        <w:jc w:val="center"/>
        <w:rPr>
          <w:sz w:val="28"/>
        </w:rPr>
      </w:pPr>
      <w:r w:rsidRPr="00DC0499">
        <w:rPr>
          <w:sz w:val="28"/>
        </w:rPr>
        <w:t>Best practice inclusivity principles for arts &amp; cultural organisations</w:t>
      </w:r>
    </w:p>
    <w:p w:rsidR="00391540" w:rsidRPr="007C4547" w:rsidRDefault="007C4547" w:rsidP="00391540">
      <w:pPr>
        <w:spacing w:after="240" w:line="276" w:lineRule="auto"/>
        <w:ind w:left="102"/>
        <w:rPr>
          <w:rFonts w:ascii="Calibri" w:hAnsi="Calibri"/>
          <w:b/>
          <w:sz w:val="26"/>
          <w:szCs w:val="26"/>
        </w:rPr>
      </w:pPr>
      <w:r w:rsidRPr="007C4547">
        <w:rPr>
          <w:rFonts w:ascii="Calibri" w:hAnsi="Calibri"/>
          <w:b/>
          <w:color w:val="222222"/>
          <w:sz w:val="26"/>
          <w:szCs w:val="26"/>
        </w:rPr>
        <w:t xml:space="preserve">Australian </w:t>
      </w:r>
      <w:r w:rsidR="00391540" w:rsidRPr="007C4547">
        <w:rPr>
          <w:rFonts w:ascii="Calibri" w:hAnsi="Calibri"/>
          <w:b/>
          <w:color w:val="222222"/>
          <w:sz w:val="26"/>
          <w:szCs w:val="26"/>
        </w:rPr>
        <w:t xml:space="preserve">seven </w:t>
      </w:r>
      <w:r w:rsidR="00E47E05">
        <w:rPr>
          <w:rFonts w:ascii="Calibri" w:hAnsi="Calibri"/>
          <w:b/>
          <w:sz w:val="26"/>
          <w:szCs w:val="26"/>
        </w:rPr>
        <w:t>best practice inclusivity P</w:t>
      </w:r>
      <w:r w:rsidR="00391540" w:rsidRPr="007C4547">
        <w:rPr>
          <w:rFonts w:ascii="Calibri" w:hAnsi="Calibri"/>
          <w:b/>
          <w:sz w:val="26"/>
          <w:szCs w:val="26"/>
        </w:rPr>
        <w:t>rinciples</w:t>
      </w:r>
    </w:p>
    <w:p w:rsidR="00391540" w:rsidRPr="00447CCE" w:rsidRDefault="00DC0499" w:rsidP="00FC0F25">
      <w:pPr>
        <w:pStyle w:val="ListParagraph"/>
        <w:widowControl w:val="0"/>
        <w:numPr>
          <w:ilvl w:val="0"/>
          <w:numId w:val="4"/>
        </w:numPr>
        <w:autoSpaceDE w:val="0"/>
        <w:autoSpaceDN w:val="0"/>
        <w:spacing w:before="120" w:after="120" w:line="360" w:lineRule="auto"/>
        <w:ind w:left="567" w:right="374" w:hanging="567"/>
        <w:contextualSpacing w:val="0"/>
        <w:rPr>
          <w:rFonts w:ascii="Calibri Light" w:hAnsi="Calibri Light"/>
          <w:color w:val="222222"/>
        </w:rPr>
      </w:pPr>
      <w:r>
        <w:rPr>
          <w:rFonts w:ascii="Calibri Light" w:hAnsi="Calibri Light"/>
          <w:color w:val="222222"/>
        </w:rPr>
        <w:t>All organisations and their</w:t>
      </w:r>
      <w:r w:rsidR="00391540" w:rsidRPr="00447CCE">
        <w:rPr>
          <w:rFonts w:ascii="Calibri Light" w:hAnsi="Calibri Light"/>
          <w:color w:val="222222"/>
        </w:rPr>
        <w:t xml:space="preserve"> activities must comply with and </w:t>
      </w:r>
      <w:r w:rsidR="00F972D0">
        <w:rPr>
          <w:rFonts w:ascii="Calibri Light" w:hAnsi="Calibri Light"/>
          <w:color w:val="222222"/>
        </w:rPr>
        <w:t>all applicable Disability D</w:t>
      </w:r>
      <w:r>
        <w:rPr>
          <w:rFonts w:ascii="Calibri Light" w:hAnsi="Calibri Light"/>
          <w:color w:val="222222"/>
        </w:rPr>
        <w:t xml:space="preserve">iscrimination </w:t>
      </w:r>
      <w:r w:rsidR="00F972D0">
        <w:rPr>
          <w:rFonts w:ascii="Calibri Light" w:hAnsi="Calibri Light"/>
          <w:color w:val="222222"/>
        </w:rPr>
        <w:t>L</w:t>
      </w:r>
      <w:r>
        <w:rPr>
          <w:rFonts w:ascii="Calibri Light" w:hAnsi="Calibri Light"/>
          <w:color w:val="222222"/>
        </w:rPr>
        <w:t xml:space="preserve">egislation, </w:t>
      </w:r>
      <w:r w:rsidR="00776DFF">
        <w:rPr>
          <w:rFonts w:ascii="Calibri Light" w:hAnsi="Calibri Light"/>
          <w:color w:val="222222"/>
        </w:rPr>
        <w:t xml:space="preserve">and must </w:t>
      </w:r>
      <w:r w:rsidR="00391540" w:rsidRPr="00447CCE">
        <w:rPr>
          <w:rFonts w:ascii="Calibri Light" w:hAnsi="Calibri Light"/>
          <w:color w:val="222222"/>
        </w:rPr>
        <w:t xml:space="preserve">make reasonable adjustments to operating practice that ensure </w:t>
      </w:r>
      <w:r w:rsidR="00776DFF">
        <w:rPr>
          <w:rFonts w:ascii="Calibri Light" w:hAnsi="Calibri Light"/>
          <w:color w:val="222222"/>
        </w:rPr>
        <w:t xml:space="preserve">no </w:t>
      </w:r>
      <w:r w:rsidR="007C4547">
        <w:rPr>
          <w:rFonts w:ascii="Calibri Light" w:hAnsi="Calibri Light"/>
          <w:color w:val="222222"/>
        </w:rPr>
        <w:t>D</w:t>
      </w:r>
      <w:r w:rsidR="00391540" w:rsidRPr="00447CCE">
        <w:rPr>
          <w:rFonts w:ascii="Calibri Light" w:hAnsi="Calibri Light"/>
          <w:color w:val="222222"/>
        </w:rPr>
        <w:t xml:space="preserve">isabled </w:t>
      </w:r>
      <w:r w:rsidR="00776DFF">
        <w:rPr>
          <w:rFonts w:ascii="Calibri Light" w:hAnsi="Calibri Light"/>
          <w:color w:val="222222"/>
        </w:rPr>
        <w:t>person is</w:t>
      </w:r>
      <w:r w:rsidR="00391540" w:rsidRPr="00447CCE">
        <w:rPr>
          <w:rFonts w:ascii="Calibri Light" w:hAnsi="Calibri Light"/>
          <w:color w:val="222222"/>
        </w:rPr>
        <w:t xml:space="preserve"> </w:t>
      </w:r>
      <w:r w:rsidR="00D77459" w:rsidRPr="00447CCE">
        <w:rPr>
          <w:rFonts w:ascii="Calibri Light" w:hAnsi="Calibri Light"/>
          <w:color w:val="222222"/>
        </w:rPr>
        <w:t>subject to unlawful</w:t>
      </w:r>
      <w:r w:rsidR="00391540" w:rsidRPr="00447CCE">
        <w:rPr>
          <w:rFonts w:ascii="Calibri Light" w:hAnsi="Calibri Light"/>
          <w:color w:val="222222"/>
        </w:rPr>
        <w:t xml:space="preserve"> discrimina</w:t>
      </w:r>
      <w:r w:rsidR="00D77459" w:rsidRPr="00447CCE">
        <w:rPr>
          <w:rFonts w:ascii="Calibri Light" w:hAnsi="Calibri Light"/>
          <w:color w:val="222222"/>
        </w:rPr>
        <w:t>tion</w:t>
      </w:r>
      <w:r w:rsidR="00776DFF">
        <w:rPr>
          <w:rFonts w:ascii="Calibri Light" w:hAnsi="Calibri Light"/>
          <w:color w:val="222222"/>
        </w:rPr>
        <w:t>.</w:t>
      </w:r>
    </w:p>
    <w:p w:rsidR="00391540" w:rsidRPr="00447CCE" w:rsidRDefault="00D77459" w:rsidP="00D77459">
      <w:pPr>
        <w:pStyle w:val="ListParagraph"/>
        <w:widowControl w:val="0"/>
        <w:numPr>
          <w:ilvl w:val="0"/>
          <w:numId w:val="4"/>
        </w:numPr>
        <w:autoSpaceDE w:val="0"/>
        <w:autoSpaceDN w:val="0"/>
        <w:spacing w:before="120" w:after="120" w:line="360" w:lineRule="auto"/>
        <w:ind w:left="567" w:right="114" w:hanging="567"/>
        <w:contextualSpacing w:val="0"/>
        <w:rPr>
          <w:rFonts w:ascii="Calibri Light" w:hAnsi="Calibri Light"/>
          <w:color w:val="222222"/>
        </w:rPr>
      </w:pPr>
      <w:r w:rsidRPr="00447CCE">
        <w:rPr>
          <w:rFonts w:ascii="Calibri Light" w:hAnsi="Calibri Light"/>
        </w:rPr>
        <w:t>All acti</w:t>
      </w:r>
      <w:r w:rsidR="00391540" w:rsidRPr="00447CCE">
        <w:rPr>
          <w:rFonts w:ascii="Calibri Light" w:hAnsi="Calibri Light"/>
        </w:rPr>
        <w:t xml:space="preserve">ons </w:t>
      </w:r>
      <w:r w:rsidRPr="00447CCE">
        <w:rPr>
          <w:rFonts w:ascii="Calibri Light" w:hAnsi="Calibri Light"/>
        </w:rPr>
        <w:t>taken in respect of or relati</w:t>
      </w:r>
      <w:r w:rsidR="00B14F5C">
        <w:rPr>
          <w:rFonts w:ascii="Calibri Light" w:hAnsi="Calibri Light"/>
        </w:rPr>
        <w:t>ng to D</w:t>
      </w:r>
      <w:r w:rsidR="00391540" w:rsidRPr="00447CCE">
        <w:rPr>
          <w:rFonts w:ascii="Calibri Light" w:hAnsi="Calibri Light"/>
        </w:rPr>
        <w:t xml:space="preserve">isabled people </w:t>
      </w:r>
      <w:r w:rsidR="00776DFF">
        <w:rPr>
          <w:rFonts w:ascii="Calibri Light" w:hAnsi="Calibri Light"/>
        </w:rPr>
        <w:t>must</w:t>
      </w:r>
      <w:r w:rsidR="00391540" w:rsidRPr="00447CCE">
        <w:rPr>
          <w:rFonts w:ascii="Calibri Light" w:hAnsi="Calibri Light"/>
        </w:rPr>
        <w:t xml:space="preserve"> be und</w:t>
      </w:r>
      <w:r w:rsidR="00C55F2C">
        <w:rPr>
          <w:rFonts w:ascii="Calibri Light" w:hAnsi="Calibri Light"/>
        </w:rPr>
        <w:t>ertaken in accordance with the s</w:t>
      </w:r>
      <w:r w:rsidR="00391540" w:rsidRPr="00447CCE">
        <w:rPr>
          <w:rFonts w:ascii="Calibri Light" w:hAnsi="Calibri Light"/>
        </w:rPr>
        <w:t xml:space="preserve">ocial </w:t>
      </w:r>
      <w:r w:rsidR="00C55F2C">
        <w:rPr>
          <w:rFonts w:ascii="Calibri Light" w:hAnsi="Calibri Light"/>
          <w:spacing w:val="-3"/>
        </w:rPr>
        <w:t>m</w:t>
      </w:r>
      <w:r w:rsidR="00391540" w:rsidRPr="00447CCE">
        <w:rPr>
          <w:rFonts w:ascii="Calibri Light" w:hAnsi="Calibri Light"/>
          <w:spacing w:val="-3"/>
        </w:rPr>
        <w:t xml:space="preserve">odel </w:t>
      </w:r>
      <w:r w:rsidR="00C55F2C">
        <w:rPr>
          <w:rFonts w:ascii="Calibri Light" w:hAnsi="Calibri Light"/>
        </w:rPr>
        <w:t>of d</w:t>
      </w:r>
      <w:r w:rsidR="00391540" w:rsidRPr="00447CCE">
        <w:rPr>
          <w:rFonts w:ascii="Calibri Light" w:hAnsi="Calibri Light"/>
        </w:rPr>
        <w:t>isability and aim to combat and eliminate</w:t>
      </w:r>
      <w:r w:rsidR="00391540" w:rsidRPr="00447CCE">
        <w:rPr>
          <w:rFonts w:ascii="Calibri Light" w:hAnsi="Calibri Light"/>
          <w:spacing w:val="-3"/>
        </w:rPr>
        <w:t xml:space="preserve"> </w:t>
      </w:r>
      <w:r w:rsidR="00391540" w:rsidRPr="00447CCE">
        <w:rPr>
          <w:rFonts w:ascii="Calibri Light" w:hAnsi="Calibri Light"/>
        </w:rPr>
        <w:t>ableism</w:t>
      </w:r>
      <w:r w:rsidR="007C4547" w:rsidRPr="007C4547">
        <w:rPr>
          <w:rFonts w:ascii="Calibri Light" w:hAnsi="Calibri Light"/>
        </w:rPr>
        <w:t xml:space="preserve">, embed anti-ableist principles </w:t>
      </w:r>
      <w:r w:rsidR="007C4547">
        <w:rPr>
          <w:rFonts w:ascii="Calibri Light" w:hAnsi="Calibri Light"/>
        </w:rPr>
        <w:t xml:space="preserve">and </w:t>
      </w:r>
      <w:r w:rsidR="007C4547" w:rsidRPr="007C4547">
        <w:rPr>
          <w:rFonts w:ascii="Calibri Light" w:hAnsi="Calibri Light"/>
        </w:rPr>
        <w:t xml:space="preserve">celebrate diversity to support and protect </w:t>
      </w:r>
      <w:r w:rsidR="007C4547">
        <w:rPr>
          <w:rFonts w:ascii="Calibri Light" w:hAnsi="Calibri Light"/>
        </w:rPr>
        <w:t>D</w:t>
      </w:r>
      <w:r w:rsidR="007C4547" w:rsidRPr="007C4547">
        <w:rPr>
          <w:rFonts w:ascii="Calibri Light" w:hAnsi="Calibri Light"/>
        </w:rPr>
        <w:t>isabled people</w:t>
      </w:r>
      <w:r w:rsidR="00776DFF">
        <w:rPr>
          <w:rFonts w:ascii="Calibri Light" w:hAnsi="Calibri Light"/>
        </w:rPr>
        <w:t>.</w:t>
      </w:r>
    </w:p>
    <w:p w:rsidR="00776DFF" w:rsidRPr="00FC0F25" w:rsidRDefault="00D77459" w:rsidP="00FC0F25">
      <w:pPr>
        <w:pStyle w:val="ListParagraph"/>
        <w:widowControl w:val="0"/>
        <w:numPr>
          <w:ilvl w:val="0"/>
          <w:numId w:val="4"/>
        </w:numPr>
        <w:autoSpaceDE w:val="0"/>
        <w:autoSpaceDN w:val="0"/>
        <w:spacing w:before="120" w:after="120" w:line="360" w:lineRule="auto"/>
        <w:ind w:left="567" w:right="386" w:hanging="567"/>
        <w:contextualSpacing w:val="0"/>
        <w:rPr>
          <w:rFonts w:ascii="Calibri Light" w:hAnsi="Calibri Light"/>
          <w:color w:val="222222"/>
        </w:rPr>
      </w:pPr>
      <w:r w:rsidRPr="00FC0F25">
        <w:rPr>
          <w:rFonts w:ascii="Calibri Light" w:hAnsi="Calibri Light"/>
        </w:rPr>
        <w:t>D</w:t>
      </w:r>
      <w:r w:rsidR="00391540" w:rsidRPr="00FC0F25">
        <w:rPr>
          <w:rFonts w:ascii="Calibri Light" w:hAnsi="Calibri Light"/>
          <w:color w:val="222222"/>
        </w:rPr>
        <w:t xml:space="preserve">isabled people </w:t>
      </w:r>
      <w:r w:rsidRPr="00FC0F25">
        <w:rPr>
          <w:rFonts w:ascii="Calibri Light" w:hAnsi="Calibri Light"/>
          <w:color w:val="222222"/>
        </w:rPr>
        <w:t>must</w:t>
      </w:r>
      <w:r w:rsidR="00391540" w:rsidRPr="00FC0F25">
        <w:rPr>
          <w:rFonts w:ascii="Calibri Light" w:hAnsi="Calibri Light"/>
          <w:color w:val="222222"/>
        </w:rPr>
        <w:t xml:space="preserve"> be consulted when </w:t>
      </w:r>
      <w:r w:rsidR="00776DFF" w:rsidRPr="00FC0F25">
        <w:rPr>
          <w:rFonts w:ascii="Calibri Light" w:hAnsi="Calibri Light"/>
          <w:color w:val="222222"/>
        </w:rPr>
        <w:t xml:space="preserve">an </w:t>
      </w:r>
      <w:r w:rsidRPr="00FC0F25">
        <w:rPr>
          <w:rFonts w:ascii="Calibri Light" w:hAnsi="Calibri Light"/>
          <w:color w:val="222222"/>
          <w:spacing w:val="-3"/>
        </w:rPr>
        <w:t>organisation</w:t>
      </w:r>
      <w:r w:rsidR="00391540" w:rsidRPr="00FC0F25">
        <w:rPr>
          <w:rFonts w:ascii="Calibri Light" w:hAnsi="Calibri Light"/>
          <w:color w:val="222222"/>
          <w:spacing w:val="-3"/>
        </w:rPr>
        <w:t xml:space="preserve"> </w:t>
      </w:r>
      <w:r w:rsidR="00391540" w:rsidRPr="00FC0F25">
        <w:rPr>
          <w:rFonts w:ascii="Calibri Light" w:hAnsi="Calibri Light"/>
          <w:color w:val="222222"/>
        </w:rPr>
        <w:t>develop</w:t>
      </w:r>
      <w:r w:rsidRPr="00FC0F25">
        <w:rPr>
          <w:rFonts w:ascii="Calibri Light" w:hAnsi="Calibri Light"/>
          <w:color w:val="222222"/>
        </w:rPr>
        <w:t>s, and before an organisation implements, any</w:t>
      </w:r>
      <w:r w:rsidR="00391540" w:rsidRPr="00FC0F25">
        <w:rPr>
          <w:rFonts w:ascii="Calibri Light" w:hAnsi="Calibri Light"/>
          <w:color w:val="222222"/>
        </w:rPr>
        <w:t xml:space="preserve"> </w:t>
      </w:r>
      <w:r w:rsidRPr="00FC0F25">
        <w:rPr>
          <w:rFonts w:ascii="Calibri Light" w:hAnsi="Calibri Light"/>
          <w:color w:val="222222"/>
        </w:rPr>
        <w:t>operati</w:t>
      </w:r>
      <w:r w:rsidR="00391540" w:rsidRPr="00FC0F25">
        <w:rPr>
          <w:rFonts w:ascii="Calibri Light" w:hAnsi="Calibri Light"/>
          <w:color w:val="222222"/>
        </w:rPr>
        <w:t>ng or re-opening plans</w:t>
      </w:r>
      <w:r w:rsidRPr="00FC0F25">
        <w:rPr>
          <w:rFonts w:ascii="Calibri Light" w:hAnsi="Calibri Light"/>
          <w:color w:val="222222"/>
        </w:rPr>
        <w:t xml:space="preserve"> in a COVID-19 or post-COVID-19 environment</w:t>
      </w:r>
      <w:r w:rsidR="00391540" w:rsidRPr="00FC0F25">
        <w:rPr>
          <w:rFonts w:ascii="Calibri Light" w:hAnsi="Calibri Light"/>
          <w:color w:val="222222"/>
        </w:rPr>
        <w:t xml:space="preserve">, and </w:t>
      </w:r>
      <w:r w:rsidRPr="00FC0F25">
        <w:rPr>
          <w:rFonts w:ascii="Calibri Light" w:hAnsi="Calibri Light"/>
          <w:color w:val="222222"/>
        </w:rPr>
        <w:t>the organisation must undertake</w:t>
      </w:r>
      <w:r w:rsidR="00776DFF" w:rsidRPr="00FC0F25">
        <w:rPr>
          <w:rFonts w:ascii="Calibri Light" w:hAnsi="Calibri Light"/>
          <w:color w:val="222222"/>
        </w:rPr>
        <w:t xml:space="preserve"> a comprehensive and </w:t>
      </w:r>
      <w:r w:rsidR="00FC0F25" w:rsidRPr="00FC0F25">
        <w:rPr>
          <w:rFonts w:ascii="Calibri Light" w:hAnsi="Calibri Light"/>
          <w:color w:val="222222"/>
        </w:rPr>
        <w:t>effective review and update</w:t>
      </w:r>
      <w:r w:rsidR="00776DFF" w:rsidRPr="00FC0F25">
        <w:rPr>
          <w:rFonts w:ascii="Calibri Light" w:hAnsi="Calibri Light"/>
          <w:color w:val="222222"/>
        </w:rPr>
        <w:t xml:space="preserve"> any existing Disability Action Plan,</w:t>
      </w:r>
      <w:r w:rsidR="00F972D0" w:rsidRPr="00FC0F25">
        <w:rPr>
          <w:rFonts w:ascii="Calibri Light" w:hAnsi="Calibri Light"/>
          <w:color w:val="222222"/>
        </w:rPr>
        <w:t xml:space="preserve"> in light of and taking into account the results of that consultation, and ensure that any revised or new operating or re-opening plans</w:t>
      </w:r>
      <w:r w:rsidR="00776DFF" w:rsidRPr="00FC0F25">
        <w:rPr>
          <w:rFonts w:ascii="Calibri Light" w:hAnsi="Calibri Light"/>
          <w:color w:val="222222"/>
        </w:rPr>
        <w:t xml:space="preserve"> </w:t>
      </w:r>
      <w:r w:rsidR="00E13D5F" w:rsidRPr="00FC0F25">
        <w:rPr>
          <w:rFonts w:ascii="Calibri Light" w:hAnsi="Calibri Light"/>
          <w:color w:val="222222"/>
        </w:rPr>
        <w:t>ensure the organisation’s goods, services, workplace, premise and facilities remain accessible and inclusive to people with </w:t>
      </w:r>
      <w:r w:rsidR="00E13D5F" w:rsidRPr="00FC0F25">
        <w:rPr>
          <w:rFonts w:ascii="Calibri Light" w:hAnsi="Calibri Light"/>
          <w:bCs/>
          <w:color w:val="222222"/>
        </w:rPr>
        <w:t>Disability.</w:t>
      </w:r>
    </w:p>
    <w:p w:rsidR="00391540" w:rsidRPr="00FC0F25" w:rsidRDefault="003B1BCD" w:rsidP="00F972D0">
      <w:pPr>
        <w:pStyle w:val="ListParagraph"/>
        <w:widowControl w:val="0"/>
        <w:numPr>
          <w:ilvl w:val="0"/>
          <w:numId w:val="4"/>
        </w:numPr>
        <w:autoSpaceDE w:val="0"/>
        <w:autoSpaceDN w:val="0"/>
        <w:spacing w:line="360" w:lineRule="auto"/>
        <w:ind w:left="567" w:right="386" w:hanging="567"/>
        <w:rPr>
          <w:rFonts w:ascii="Calibri Light" w:hAnsi="Calibri Light"/>
          <w:color w:val="222222"/>
        </w:rPr>
      </w:pPr>
      <w:r w:rsidRPr="00FC0F25">
        <w:rPr>
          <w:rFonts w:ascii="Calibri Light" w:hAnsi="Calibri Light"/>
          <w:color w:val="222222"/>
        </w:rPr>
        <w:t>An organisation</w:t>
      </w:r>
      <w:r w:rsidR="00391540" w:rsidRPr="00FC0F25">
        <w:rPr>
          <w:rFonts w:ascii="Calibri Light" w:hAnsi="Calibri Light"/>
          <w:color w:val="222222"/>
        </w:rPr>
        <w:t xml:space="preserve"> </w:t>
      </w:r>
      <w:r w:rsidRPr="00FC0F25">
        <w:rPr>
          <w:rFonts w:ascii="Calibri Light" w:hAnsi="Calibri Light"/>
          <w:color w:val="222222"/>
        </w:rPr>
        <w:t>must</w:t>
      </w:r>
      <w:r w:rsidR="00391540" w:rsidRPr="00FC0F25">
        <w:rPr>
          <w:rFonts w:ascii="Calibri Light" w:hAnsi="Calibri Light"/>
          <w:color w:val="222222"/>
        </w:rPr>
        <w:t xml:space="preserve"> provide </w:t>
      </w:r>
      <w:r w:rsidR="00391540" w:rsidRPr="00FC0F25">
        <w:rPr>
          <w:rFonts w:ascii="Calibri Light" w:hAnsi="Calibri Light"/>
          <w:color w:val="222222"/>
          <w:spacing w:val="-4"/>
        </w:rPr>
        <w:t xml:space="preserve">clear, </w:t>
      </w:r>
      <w:r w:rsidRPr="00FC0F25">
        <w:rPr>
          <w:rFonts w:ascii="Calibri Light" w:hAnsi="Calibri Light"/>
          <w:color w:val="222222"/>
        </w:rPr>
        <w:t xml:space="preserve">accurate, </w:t>
      </w:r>
      <w:r w:rsidR="00391540" w:rsidRPr="00FC0F25">
        <w:rPr>
          <w:rFonts w:ascii="Calibri Light" w:hAnsi="Calibri Light"/>
          <w:color w:val="222222"/>
        </w:rPr>
        <w:t>comprehensive inf</w:t>
      </w:r>
      <w:r w:rsidRPr="00FC0F25">
        <w:rPr>
          <w:rFonts w:ascii="Calibri Light" w:hAnsi="Calibri Light"/>
          <w:color w:val="222222"/>
        </w:rPr>
        <w:t>ormati</w:t>
      </w:r>
      <w:r w:rsidR="00391540" w:rsidRPr="00FC0F25">
        <w:rPr>
          <w:rFonts w:ascii="Calibri Light" w:hAnsi="Calibri Light"/>
          <w:color w:val="222222"/>
        </w:rPr>
        <w:t xml:space="preserve">on about </w:t>
      </w:r>
      <w:r w:rsidR="00F972D0" w:rsidRPr="00FC0F25">
        <w:rPr>
          <w:rFonts w:ascii="Calibri Light" w:hAnsi="Calibri Light"/>
          <w:color w:val="222222"/>
        </w:rPr>
        <w:t>COVID</w:t>
      </w:r>
      <w:r w:rsidR="00391540" w:rsidRPr="00FC0F25">
        <w:rPr>
          <w:rFonts w:ascii="Calibri Light" w:hAnsi="Calibri Light"/>
          <w:color w:val="222222"/>
        </w:rPr>
        <w:t>-19</w:t>
      </w:r>
      <w:r w:rsidRPr="00FC0F25">
        <w:rPr>
          <w:rFonts w:ascii="Calibri Light" w:hAnsi="Calibri Light"/>
          <w:color w:val="222222"/>
        </w:rPr>
        <w:t xml:space="preserve"> measures in a manner and form that is appropriate and that is able to be readily </w:t>
      </w:r>
      <w:r w:rsidR="009C227C" w:rsidRPr="00FC0F25">
        <w:rPr>
          <w:rFonts w:ascii="Calibri Light" w:hAnsi="Calibri Light"/>
          <w:color w:val="222222"/>
        </w:rPr>
        <w:t>understood</w:t>
      </w:r>
      <w:r w:rsidR="00B14F5C">
        <w:rPr>
          <w:rFonts w:ascii="Calibri Light" w:hAnsi="Calibri Light"/>
          <w:color w:val="222222"/>
        </w:rPr>
        <w:t xml:space="preserve"> to enable D</w:t>
      </w:r>
      <w:r w:rsidRPr="00FC0F25">
        <w:rPr>
          <w:rFonts w:ascii="Calibri Light" w:hAnsi="Calibri Light"/>
          <w:color w:val="222222"/>
        </w:rPr>
        <w:t>isabled artists, practiti</w:t>
      </w:r>
      <w:r w:rsidR="00391540" w:rsidRPr="00FC0F25">
        <w:rPr>
          <w:rFonts w:ascii="Calibri Light" w:hAnsi="Calibri Light"/>
          <w:color w:val="222222"/>
        </w:rPr>
        <w:t>oners, employe</w:t>
      </w:r>
      <w:r w:rsidRPr="00FC0F25">
        <w:rPr>
          <w:rFonts w:ascii="Calibri Light" w:hAnsi="Calibri Light"/>
          <w:color w:val="222222"/>
        </w:rPr>
        <w:t>es, visitors, audiences and parti</w:t>
      </w:r>
      <w:r w:rsidR="00391540" w:rsidRPr="00FC0F25">
        <w:rPr>
          <w:rFonts w:ascii="Calibri Light" w:hAnsi="Calibri Light"/>
          <w:color w:val="222222"/>
        </w:rPr>
        <w:t xml:space="preserve">cipants to assess their own </w:t>
      </w:r>
      <w:r w:rsidR="00B14F5C">
        <w:rPr>
          <w:rFonts w:ascii="Calibri Light" w:hAnsi="Calibri Light"/>
          <w:color w:val="222222"/>
        </w:rPr>
        <w:t xml:space="preserve">levels of risk.  An organisation </w:t>
      </w:r>
      <w:r w:rsidR="009C227C" w:rsidRPr="00FC0F25">
        <w:rPr>
          <w:rFonts w:ascii="Calibri Light" w:hAnsi="Calibri Light"/>
          <w:color w:val="222222"/>
        </w:rPr>
        <w:t xml:space="preserve">must </w:t>
      </w:r>
      <w:r w:rsidR="00391540" w:rsidRPr="00FC0F25">
        <w:rPr>
          <w:rFonts w:ascii="Calibri Light" w:hAnsi="Calibri Light"/>
          <w:color w:val="222222"/>
        </w:rPr>
        <w:t>be prepared to adapt to speciﬁc</w:t>
      </w:r>
      <w:r w:rsidR="009C227C" w:rsidRPr="00FC0F25">
        <w:rPr>
          <w:rFonts w:ascii="Calibri Light" w:hAnsi="Calibri Light"/>
          <w:color w:val="222222"/>
        </w:rPr>
        <w:t>, reasonable</w:t>
      </w:r>
      <w:r w:rsidR="00391540" w:rsidRPr="00FC0F25">
        <w:rPr>
          <w:rFonts w:ascii="Calibri Light" w:hAnsi="Calibri Light"/>
          <w:color w:val="222222"/>
        </w:rPr>
        <w:t xml:space="preserve"> enquiries </w:t>
      </w:r>
      <w:r w:rsidR="00391540" w:rsidRPr="00FC0F25">
        <w:rPr>
          <w:rFonts w:ascii="Calibri Light" w:hAnsi="Calibri Light"/>
          <w:color w:val="222222"/>
          <w:spacing w:val="-6"/>
        </w:rPr>
        <w:t xml:space="preserve">or </w:t>
      </w:r>
      <w:r w:rsidR="00391540" w:rsidRPr="00FC0F25">
        <w:rPr>
          <w:rFonts w:ascii="Calibri Light" w:hAnsi="Calibri Light"/>
          <w:color w:val="222222"/>
        </w:rPr>
        <w:t>requests</w:t>
      </w:r>
      <w:r w:rsidR="00B14F5C">
        <w:rPr>
          <w:rFonts w:ascii="Calibri Light" w:hAnsi="Calibri Light"/>
          <w:color w:val="222222"/>
        </w:rPr>
        <w:t>.</w:t>
      </w:r>
    </w:p>
    <w:p w:rsidR="00391540" w:rsidRPr="00447CCE" w:rsidRDefault="009C227C" w:rsidP="009C227C">
      <w:pPr>
        <w:pStyle w:val="ListParagraph"/>
        <w:widowControl w:val="0"/>
        <w:numPr>
          <w:ilvl w:val="0"/>
          <w:numId w:val="4"/>
        </w:numPr>
        <w:autoSpaceDE w:val="0"/>
        <w:autoSpaceDN w:val="0"/>
        <w:spacing w:before="120" w:after="120" w:line="360" w:lineRule="auto"/>
        <w:ind w:left="567" w:right="285" w:hanging="567"/>
        <w:contextualSpacing w:val="0"/>
        <w:rPr>
          <w:rFonts w:ascii="Calibri Light" w:hAnsi="Calibri Light"/>
          <w:color w:val="222222"/>
        </w:rPr>
      </w:pPr>
      <w:r w:rsidRPr="00447CCE">
        <w:rPr>
          <w:rFonts w:ascii="Calibri Light" w:hAnsi="Calibri Light"/>
          <w:color w:val="222222"/>
        </w:rPr>
        <w:t>An organisation must fully map t</w:t>
      </w:r>
      <w:r w:rsidR="00391540" w:rsidRPr="00447CCE">
        <w:rPr>
          <w:rFonts w:ascii="Calibri Light" w:hAnsi="Calibri Light"/>
          <w:color w:val="222222"/>
        </w:rPr>
        <w:t xml:space="preserve">he customer journey for, </w:t>
      </w:r>
      <w:r w:rsidRPr="00447CCE">
        <w:rPr>
          <w:rFonts w:ascii="Calibri Light" w:hAnsi="Calibri Light"/>
          <w:color w:val="222222"/>
        </w:rPr>
        <w:t>and assess it</w:t>
      </w:r>
      <w:r w:rsidR="00391540" w:rsidRPr="00447CCE">
        <w:rPr>
          <w:rFonts w:ascii="Calibri Light" w:hAnsi="Calibri Light"/>
          <w:color w:val="222222"/>
        </w:rPr>
        <w:t xml:space="preserve">s </w:t>
      </w:r>
      <w:r w:rsidRPr="00447CCE">
        <w:rPr>
          <w:rFonts w:ascii="Calibri Light" w:hAnsi="Calibri Light"/>
          <w:color w:val="222222"/>
        </w:rPr>
        <w:t>likely</w:t>
      </w:r>
      <w:r w:rsidR="00B14F5C">
        <w:rPr>
          <w:rFonts w:ascii="Calibri Light" w:hAnsi="Calibri Light"/>
          <w:color w:val="222222"/>
        </w:rPr>
        <w:t xml:space="preserve"> effect on, </w:t>
      </w:r>
      <w:r w:rsidR="00B14F5C" w:rsidRPr="00447CCE">
        <w:rPr>
          <w:rFonts w:ascii="Calibri Light" w:hAnsi="Calibri Light"/>
          <w:color w:val="222222"/>
        </w:rPr>
        <w:t xml:space="preserve">a </w:t>
      </w:r>
      <w:r w:rsidR="00B14F5C">
        <w:rPr>
          <w:rFonts w:ascii="Calibri Light" w:hAnsi="Calibri Light"/>
          <w:color w:val="222222"/>
        </w:rPr>
        <w:t>D</w:t>
      </w:r>
      <w:r w:rsidR="00B14F5C" w:rsidRPr="00447CCE">
        <w:rPr>
          <w:rFonts w:ascii="Calibri Light" w:hAnsi="Calibri Light"/>
          <w:color w:val="222222"/>
        </w:rPr>
        <w:t>isabled audience member, participant or visitor</w:t>
      </w:r>
      <w:r w:rsidR="00B14F5C">
        <w:rPr>
          <w:rFonts w:ascii="Calibri Light" w:hAnsi="Calibri Light"/>
          <w:color w:val="222222"/>
        </w:rPr>
        <w:t xml:space="preserve">.  An organisation must </w:t>
      </w:r>
      <w:r w:rsidRPr="00447CCE">
        <w:rPr>
          <w:rFonts w:ascii="Calibri Light" w:hAnsi="Calibri Light"/>
          <w:color w:val="222222"/>
        </w:rPr>
        <w:t>make that map available in multi</w:t>
      </w:r>
      <w:r w:rsidR="00391540" w:rsidRPr="00447CCE">
        <w:rPr>
          <w:rFonts w:ascii="Calibri Light" w:hAnsi="Calibri Light"/>
          <w:color w:val="222222"/>
        </w:rPr>
        <w:t xml:space="preserve">ple formats </w:t>
      </w:r>
      <w:r w:rsidRPr="00447CCE">
        <w:rPr>
          <w:rFonts w:ascii="Calibri Light" w:hAnsi="Calibri Light"/>
          <w:color w:val="222222"/>
        </w:rPr>
        <w:t>so that it is that is readily available to, and able to be readily understood by, the public.</w:t>
      </w:r>
    </w:p>
    <w:p w:rsidR="00391540" w:rsidRPr="00447CCE" w:rsidRDefault="00391540" w:rsidP="009C227C">
      <w:pPr>
        <w:pStyle w:val="ListParagraph"/>
        <w:widowControl w:val="0"/>
        <w:numPr>
          <w:ilvl w:val="0"/>
          <w:numId w:val="4"/>
        </w:numPr>
        <w:autoSpaceDE w:val="0"/>
        <w:autoSpaceDN w:val="0"/>
        <w:spacing w:before="120" w:after="120" w:line="360" w:lineRule="auto"/>
        <w:ind w:left="567" w:right="781" w:hanging="567"/>
        <w:contextualSpacing w:val="0"/>
        <w:rPr>
          <w:rFonts w:ascii="Calibri Light" w:hAnsi="Calibri Light"/>
          <w:color w:val="222222"/>
        </w:rPr>
      </w:pPr>
      <w:r w:rsidRPr="00447CCE">
        <w:rPr>
          <w:rFonts w:ascii="Calibri Light" w:hAnsi="Calibri Light"/>
          <w:color w:val="222222"/>
        </w:rPr>
        <w:t>D</w:t>
      </w:r>
      <w:r w:rsidR="009C227C" w:rsidRPr="00447CCE">
        <w:rPr>
          <w:rFonts w:ascii="Calibri Light" w:hAnsi="Calibri Light"/>
        </w:rPr>
        <w:t xml:space="preserve">isabled artists, practitioners and arts workers </w:t>
      </w:r>
      <w:r w:rsidRPr="00447CCE">
        <w:rPr>
          <w:rFonts w:ascii="Calibri Light" w:hAnsi="Calibri Light"/>
          <w:color w:val="222222"/>
        </w:rPr>
        <w:t xml:space="preserve">are an important cultural asset in </w:t>
      </w:r>
      <w:r w:rsidR="009C227C" w:rsidRPr="00447CCE">
        <w:rPr>
          <w:rFonts w:ascii="Calibri Light" w:hAnsi="Calibri Light"/>
          <w:color w:val="222222"/>
        </w:rPr>
        <w:t>Australia</w:t>
      </w:r>
      <w:r w:rsidRPr="00447CCE">
        <w:rPr>
          <w:rFonts w:ascii="Calibri Light" w:hAnsi="Calibri Light"/>
          <w:color w:val="222222"/>
        </w:rPr>
        <w:t xml:space="preserve"> and their engagement in all</w:t>
      </w:r>
      <w:r w:rsidRPr="00447CCE">
        <w:rPr>
          <w:rFonts w:ascii="Calibri Light" w:hAnsi="Calibri Light"/>
          <w:color w:val="222222"/>
          <w:spacing w:val="-12"/>
        </w:rPr>
        <w:t xml:space="preserve"> </w:t>
      </w:r>
      <w:r w:rsidR="009C227C" w:rsidRPr="00447CCE">
        <w:rPr>
          <w:rFonts w:ascii="Calibri Light" w:hAnsi="Calibri Light"/>
          <w:color w:val="222222"/>
        </w:rPr>
        <w:t>new creati</w:t>
      </w:r>
      <w:r w:rsidRPr="00447CCE">
        <w:rPr>
          <w:rFonts w:ascii="Calibri Light" w:hAnsi="Calibri Light"/>
          <w:color w:val="222222"/>
        </w:rPr>
        <w:t xml:space="preserve">ve projects </w:t>
      </w:r>
      <w:r w:rsidR="007C4547">
        <w:rPr>
          <w:rFonts w:ascii="Calibri Light" w:hAnsi="Calibri Light"/>
          <w:color w:val="222222"/>
        </w:rPr>
        <w:t>must</w:t>
      </w:r>
      <w:r w:rsidRPr="00447CCE">
        <w:rPr>
          <w:rFonts w:ascii="Calibri Light" w:hAnsi="Calibri Light"/>
          <w:color w:val="222222"/>
        </w:rPr>
        <w:t xml:space="preserve"> be</w:t>
      </w:r>
      <w:r w:rsidRPr="00447CCE">
        <w:rPr>
          <w:rFonts w:ascii="Calibri Light" w:hAnsi="Calibri Light"/>
          <w:color w:val="222222"/>
          <w:spacing w:val="1"/>
        </w:rPr>
        <w:t xml:space="preserve"> </w:t>
      </w:r>
      <w:r w:rsidR="009C227C" w:rsidRPr="00447CCE">
        <w:rPr>
          <w:rFonts w:ascii="Calibri Light" w:hAnsi="Calibri Light"/>
          <w:color w:val="222222"/>
        </w:rPr>
        <w:t>prioriti</w:t>
      </w:r>
      <w:r w:rsidRPr="00447CCE">
        <w:rPr>
          <w:rFonts w:ascii="Calibri Light" w:hAnsi="Calibri Light"/>
          <w:color w:val="222222"/>
        </w:rPr>
        <w:t>sed</w:t>
      </w:r>
      <w:r w:rsidR="007C4547">
        <w:rPr>
          <w:rFonts w:ascii="Calibri Light" w:hAnsi="Calibri Light"/>
          <w:color w:val="222222"/>
        </w:rPr>
        <w:t>.</w:t>
      </w:r>
    </w:p>
    <w:p w:rsidR="00391540" w:rsidRPr="00447CCE" w:rsidRDefault="009C227C" w:rsidP="00D77459">
      <w:pPr>
        <w:pStyle w:val="ListParagraph"/>
        <w:widowControl w:val="0"/>
        <w:numPr>
          <w:ilvl w:val="0"/>
          <w:numId w:val="4"/>
        </w:numPr>
        <w:autoSpaceDE w:val="0"/>
        <w:autoSpaceDN w:val="0"/>
        <w:spacing w:before="120" w:after="120" w:line="360" w:lineRule="auto"/>
        <w:ind w:left="567" w:right="177" w:hanging="567"/>
        <w:contextualSpacing w:val="0"/>
        <w:rPr>
          <w:rFonts w:ascii="Calibri Light" w:hAnsi="Calibri Light"/>
          <w:color w:val="222222"/>
        </w:rPr>
      </w:pPr>
      <w:r w:rsidRPr="00447CCE">
        <w:rPr>
          <w:rFonts w:ascii="Calibri Light" w:hAnsi="Calibri Light"/>
          <w:color w:val="222222"/>
        </w:rPr>
        <w:t>An organisation</w:t>
      </w:r>
      <w:r w:rsidR="00391540" w:rsidRPr="00447CCE">
        <w:rPr>
          <w:rFonts w:ascii="Calibri Light" w:hAnsi="Calibri Light"/>
          <w:color w:val="222222"/>
        </w:rPr>
        <w:t xml:space="preserve"> </w:t>
      </w:r>
      <w:r w:rsidRPr="00447CCE">
        <w:rPr>
          <w:rFonts w:ascii="Calibri Light" w:hAnsi="Calibri Light"/>
          <w:color w:val="222222"/>
        </w:rPr>
        <w:t>must</w:t>
      </w:r>
      <w:r w:rsidR="00391540" w:rsidRPr="00447CCE">
        <w:rPr>
          <w:rFonts w:ascii="Calibri Light" w:hAnsi="Calibri Light"/>
          <w:color w:val="222222"/>
        </w:rPr>
        <w:t xml:space="preserve"> </w:t>
      </w:r>
      <w:r w:rsidR="007C4547">
        <w:rPr>
          <w:rFonts w:ascii="Calibri Light" w:hAnsi="Calibri Light"/>
          <w:color w:val="222222"/>
        </w:rPr>
        <w:t xml:space="preserve">exercise </w:t>
      </w:r>
      <w:r w:rsidR="00391540" w:rsidRPr="00447CCE">
        <w:rPr>
          <w:rFonts w:ascii="Calibri Light" w:hAnsi="Calibri Light"/>
          <w:color w:val="222222"/>
        </w:rPr>
        <w:t>due</w:t>
      </w:r>
      <w:r w:rsidR="00391540" w:rsidRPr="00447CCE">
        <w:rPr>
          <w:rFonts w:ascii="Calibri Light" w:hAnsi="Calibri Light"/>
          <w:color w:val="222222"/>
          <w:spacing w:val="-3"/>
        </w:rPr>
        <w:t xml:space="preserve"> </w:t>
      </w:r>
      <w:r w:rsidR="00391540" w:rsidRPr="00447CCE">
        <w:rPr>
          <w:rFonts w:ascii="Calibri Light" w:hAnsi="Calibri Light"/>
          <w:color w:val="222222"/>
        </w:rPr>
        <w:t>care</w:t>
      </w:r>
      <w:r w:rsidR="00391540" w:rsidRPr="00447CCE">
        <w:rPr>
          <w:rFonts w:ascii="Calibri Light" w:hAnsi="Calibri Light"/>
          <w:color w:val="222222"/>
          <w:spacing w:val="-3"/>
        </w:rPr>
        <w:t xml:space="preserve"> </w:t>
      </w:r>
      <w:r w:rsidR="00391540" w:rsidRPr="00447CCE">
        <w:rPr>
          <w:rFonts w:ascii="Calibri Light" w:hAnsi="Calibri Light"/>
          <w:color w:val="222222"/>
        </w:rPr>
        <w:t>for</w:t>
      </w:r>
      <w:r w:rsidR="00391540" w:rsidRPr="00447CCE">
        <w:rPr>
          <w:rFonts w:ascii="Calibri Light" w:hAnsi="Calibri Light"/>
          <w:color w:val="222222"/>
          <w:spacing w:val="-3"/>
        </w:rPr>
        <w:t xml:space="preserve"> </w:t>
      </w:r>
      <w:r w:rsidR="007C4547">
        <w:rPr>
          <w:rFonts w:ascii="Calibri Light" w:hAnsi="Calibri Light"/>
          <w:color w:val="222222"/>
        </w:rPr>
        <w:t>D</w:t>
      </w:r>
      <w:r w:rsidR="00391540" w:rsidRPr="00447CCE">
        <w:rPr>
          <w:rFonts w:ascii="Calibri Light" w:hAnsi="Calibri Light"/>
          <w:color w:val="222222"/>
        </w:rPr>
        <w:t>isabled</w:t>
      </w:r>
      <w:r w:rsidR="00391540" w:rsidRPr="00447CCE">
        <w:rPr>
          <w:rFonts w:ascii="Calibri Light" w:hAnsi="Calibri Light"/>
          <w:color w:val="222222"/>
          <w:spacing w:val="-3"/>
        </w:rPr>
        <w:t xml:space="preserve"> </w:t>
      </w:r>
      <w:r w:rsidRPr="00447CCE">
        <w:rPr>
          <w:rFonts w:ascii="Calibri Light" w:hAnsi="Calibri Light"/>
          <w:color w:val="222222"/>
          <w:spacing w:val="-3"/>
        </w:rPr>
        <w:t xml:space="preserve">members of its </w:t>
      </w:r>
      <w:r w:rsidR="00391540" w:rsidRPr="00447CCE">
        <w:rPr>
          <w:rFonts w:ascii="Calibri Light" w:hAnsi="Calibri Light"/>
          <w:color w:val="222222"/>
        </w:rPr>
        <w:t>workforce</w:t>
      </w:r>
      <w:r w:rsidR="00391540" w:rsidRPr="00447CCE">
        <w:rPr>
          <w:rFonts w:ascii="Calibri Light" w:hAnsi="Calibri Light"/>
          <w:color w:val="222222"/>
          <w:spacing w:val="-4"/>
        </w:rPr>
        <w:t xml:space="preserve"> </w:t>
      </w:r>
      <w:r w:rsidR="00391540" w:rsidRPr="00447CCE">
        <w:rPr>
          <w:rFonts w:ascii="Calibri Light" w:hAnsi="Calibri Light"/>
          <w:color w:val="222222"/>
          <w:spacing w:val="-3"/>
        </w:rPr>
        <w:t xml:space="preserve">when </w:t>
      </w:r>
      <w:r w:rsidR="00391540" w:rsidRPr="00447CCE">
        <w:rPr>
          <w:rFonts w:ascii="Calibri Light" w:hAnsi="Calibri Light"/>
          <w:color w:val="222222"/>
        </w:rPr>
        <w:t xml:space="preserve">making decisions about redundancy, restructuring and new </w:t>
      </w:r>
      <w:r w:rsidR="00391540" w:rsidRPr="00447CCE">
        <w:rPr>
          <w:rFonts w:ascii="Calibri Light" w:hAnsi="Calibri Light"/>
          <w:color w:val="222222"/>
          <w:spacing w:val="-3"/>
        </w:rPr>
        <w:t xml:space="preserve">ways </w:t>
      </w:r>
      <w:r w:rsidR="00391540" w:rsidRPr="00447CCE">
        <w:rPr>
          <w:rFonts w:ascii="Calibri Light" w:hAnsi="Calibri Light"/>
          <w:color w:val="222222"/>
        </w:rPr>
        <w:t>of</w:t>
      </w:r>
      <w:r w:rsidR="00391540" w:rsidRPr="00447CCE">
        <w:rPr>
          <w:rFonts w:ascii="Calibri Light" w:hAnsi="Calibri Light"/>
          <w:color w:val="222222"/>
          <w:spacing w:val="-4"/>
        </w:rPr>
        <w:t xml:space="preserve"> </w:t>
      </w:r>
      <w:r w:rsidR="00391540" w:rsidRPr="00447CCE">
        <w:rPr>
          <w:rFonts w:ascii="Calibri Light" w:hAnsi="Calibri Light"/>
          <w:color w:val="222222"/>
        </w:rPr>
        <w:t>working</w:t>
      </w:r>
      <w:r w:rsidR="007C4547">
        <w:rPr>
          <w:rFonts w:ascii="Calibri Light" w:hAnsi="Calibri Light"/>
          <w:color w:val="222222"/>
        </w:rPr>
        <w:t xml:space="preserve"> in light of COVID-19 restrictions or re-opening plans or requirements.</w:t>
      </w:r>
    </w:p>
    <w:p w:rsidR="00F972D0" w:rsidRPr="007C4547" w:rsidRDefault="00F972D0" w:rsidP="00391540">
      <w:pPr>
        <w:pStyle w:val="BodyText"/>
        <w:spacing w:before="120" w:after="120" w:line="276" w:lineRule="auto"/>
        <w:ind w:left="567" w:hanging="567"/>
        <w:rPr>
          <w:b/>
          <w:color w:val="222222"/>
          <w:sz w:val="26"/>
          <w:szCs w:val="26"/>
        </w:rPr>
      </w:pPr>
      <w:r w:rsidRPr="007C4547">
        <w:rPr>
          <w:b/>
          <w:color w:val="222222"/>
          <w:sz w:val="26"/>
          <w:szCs w:val="26"/>
        </w:rPr>
        <w:t>Defined terms used in these Principles</w:t>
      </w:r>
    </w:p>
    <w:p w:rsidR="00F972D0" w:rsidRPr="007C4547" w:rsidRDefault="00F972D0" w:rsidP="00F972D0">
      <w:pPr>
        <w:pStyle w:val="BodyText"/>
        <w:spacing w:before="120" w:after="120" w:line="276" w:lineRule="auto"/>
        <w:rPr>
          <w:rFonts w:ascii="Calibri Light" w:eastAsiaTheme="minorEastAsia" w:hAnsi="Calibri Light" w:cstheme="minorBidi"/>
          <w:color w:val="222222"/>
          <w:sz w:val="24"/>
          <w:szCs w:val="24"/>
          <w:lang w:val="en-AU"/>
        </w:rPr>
      </w:pPr>
      <w:r w:rsidRPr="007C4547">
        <w:rPr>
          <w:rFonts w:ascii="Calibri Light" w:eastAsiaTheme="minorEastAsia" w:hAnsi="Calibri Light" w:cstheme="minorBidi"/>
          <w:color w:val="222222"/>
          <w:sz w:val="24"/>
          <w:szCs w:val="24"/>
          <w:lang w:val="en-AU"/>
        </w:rPr>
        <w:t>“</w:t>
      </w:r>
      <w:r w:rsidRPr="007C4547">
        <w:rPr>
          <w:rFonts w:eastAsiaTheme="minorEastAsia" w:cstheme="minorBidi"/>
          <w:b/>
          <w:color w:val="222222"/>
          <w:sz w:val="24"/>
          <w:szCs w:val="24"/>
          <w:lang w:val="en-AU"/>
        </w:rPr>
        <w:t>Disabled</w:t>
      </w:r>
      <w:r w:rsidRPr="007C4547">
        <w:rPr>
          <w:rFonts w:ascii="Calibri Light" w:eastAsiaTheme="minorEastAsia" w:hAnsi="Calibri Light" w:cstheme="minorBidi"/>
          <w:color w:val="222222"/>
          <w:sz w:val="24"/>
          <w:szCs w:val="24"/>
          <w:lang w:val="en-AU"/>
        </w:rPr>
        <w:t xml:space="preserve">” </w:t>
      </w:r>
      <w:r w:rsidR="00E13D5F" w:rsidRPr="007C4547">
        <w:rPr>
          <w:rFonts w:ascii="Calibri Light" w:eastAsiaTheme="minorEastAsia" w:hAnsi="Calibri Light" w:cstheme="minorBidi"/>
          <w:color w:val="222222"/>
          <w:sz w:val="24"/>
          <w:szCs w:val="24"/>
          <w:lang w:val="en-AU"/>
        </w:rPr>
        <w:t>and “</w:t>
      </w:r>
      <w:r w:rsidR="00E13D5F" w:rsidRPr="007C4547">
        <w:rPr>
          <w:rFonts w:eastAsiaTheme="minorEastAsia" w:cstheme="minorBidi"/>
          <w:b/>
          <w:color w:val="222222"/>
          <w:sz w:val="24"/>
          <w:szCs w:val="24"/>
          <w:lang w:val="en-AU"/>
        </w:rPr>
        <w:t>Disability</w:t>
      </w:r>
      <w:r w:rsidR="00E13D5F" w:rsidRPr="007C4547">
        <w:rPr>
          <w:rFonts w:ascii="Calibri Light" w:eastAsiaTheme="minorEastAsia" w:hAnsi="Calibri Light" w:cstheme="minorBidi"/>
          <w:color w:val="222222"/>
          <w:sz w:val="24"/>
          <w:szCs w:val="24"/>
          <w:lang w:val="en-AU"/>
        </w:rPr>
        <w:t xml:space="preserve">” </w:t>
      </w:r>
      <w:r w:rsidRPr="007C4547">
        <w:rPr>
          <w:rFonts w:ascii="Calibri Light" w:eastAsiaTheme="minorEastAsia" w:hAnsi="Calibri Light" w:cstheme="minorBidi"/>
          <w:color w:val="222222"/>
          <w:sz w:val="24"/>
          <w:szCs w:val="24"/>
          <w:lang w:val="en-AU"/>
        </w:rPr>
        <w:t>covers people who self-deﬁne as D/deaf, neurodiverse, disabled or learning disabled.</w:t>
      </w:r>
    </w:p>
    <w:p w:rsidR="00F972D0" w:rsidRPr="007C4547" w:rsidRDefault="00E13D5F" w:rsidP="00F972D0">
      <w:pPr>
        <w:pStyle w:val="BodyText"/>
        <w:spacing w:before="120" w:after="120" w:line="276" w:lineRule="auto"/>
        <w:rPr>
          <w:rFonts w:ascii="Calibri Light" w:hAnsi="Calibri Light"/>
          <w:bCs/>
          <w:color w:val="222222"/>
          <w:sz w:val="24"/>
        </w:rPr>
      </w:pPr>
      <w:r w:rsidRPr="007C4547">
        <w:rPr>
          <w:rFonts w:ascii="Calibri Light" w:hAnsi="Calibri Light"/>
          <w:color w:val="222222"/>
          <w:sz w:val="24"/>
        </w:rPr>
        <w:t>“</w:t>
      </w:r>
      <w:r w:rsidR="00F972D0" w:rsidRPr="007C4547">
        <w:rPr>
          <w:rFonts w:eastAsiaTheme="minorEastAsia" w:cstheme="minorBidi"/>
          <w:b/>
          <w:color w:val="222222"/>
          <w:sz w:val="24"/>
          <w:szCs w:val="24"/>
          <w:lang w:val="en-AU"/>
        </w:rPr>
        <w:t>Disability Action Plan</w:t>
      </w:r>
      <w:r w:rsidRPr="007C4547">
        <w:rPr>
          <w:rFonts w:ascii="Calibri Light" w:hAnsi="Calibri Light"/>
          <w:color w:val="222222"/>
          <w:sz w:val="24"/>
        </w:rPr>
        <w:t>”</w:t>
      </w:r>
      <w:r w:rsidR="00F972D0" w:rsidRPr="007C4547">
        <w:rPr>
          <w:rFonts w:ascii="Calibri Light" w:hAnsi="Calibri Light"/>
          <w:color w:val="222222"/>
          <w:sz w:val="24"/>
        </w:rPr>
        <w:t xml:space="preserve"> means a Disability Action Plan, Disability Inclusion Action Plan, or other similar document that outlines the intention and actions that an organisation is required to </w:t>
      </w:r>
      <w:r w:rsidR="00622E24">
        <w:rPr>
          <w:rFonts w:ascii="Calibri Light" w:hAnsi="Calibri Light"/>
          <w:color w:val="222222"/>
          <w:sz w:val="24"/>
        </w:rPr>
        <w:t xml:space="preserve">have </w:t>
      </w:r>
      <w:r w:rsidR="00F972D0" w:rsidRPr="007C4547">
        <w:rPr>
          <w:rFonts w:ascii="Calibri Light" w:hAnsi="Calibri Light"/>
          <w:color w:val="222222"/>
          <w:sz w:val="24"/>
        </w:rPr>
        <w:t xml:space="preserve">or has </w:t>
      </w:r>
      <w:r w:rsidR="001645F4">
        <w:rPr>
          <w:rFonts w:ascii="Calibri Light" w:hAnsi="Calibri Light"/>
          <w:color w:val="222222"/>
          <w:sz w:val="24"/>
        </w:rPr>
        <w:t xml:space="preserve">adopted or </w:t>
      </w:r>
      <w:r w:rsidR="00F972D0" w:rsidRPr="007C4547">
        <w:rPr>
          <w:rFonts w:ascii="Calibri Light" w:hAnsi="Calibri Light"/>
          <w:color w:val="222222"/>
          <w:sz w:val="24"/>
        </w:rPr>
        <w:t>published outlining the organisation's commitment to go beyond compliance and break down attitudinal, physical, communication and social barriers, and the steps that the organisation will take to ensure its goods, services, workplace, premise and facilities are accessible and inclusive to people with </w:t>
      </w:r>
      <w:r w:rsidR="001645F4">
        <w:rPr>
          <w:rFonts w:ascii="Calibri Light" w:hAnsi="Calibri Light"/>
          <w:bCs/>
          <w:color w:val="222222"/>
          <w:sz w:val="24"/>
        </w:rPr>
        <w:t>D</w:t>
      </w:r>
      <w:r w:rsidR="00F972D0" w:rsidRPr="007C4547">
        <w:rPr>
          <w:rFonts w:ascii="Calibri Light" w:hAnsi="Calibri Light"/>
          <w:bCs/>
          <w:color w:val="222222"/>
          <w:sz w:val="24"/>
        </w:rPr>
        <w:t>isability</w:t>
      </w:r>
      <w:r w:rsidR="004A4F06">
        <w:rPr>
          <w:rFonts w:ascii="Calibri Light" w:hAnsi="Calibri Light"/>
          <w:bCs/>
          <w:color w:val="222222"/>
          <w:sz w:val="24"/>
        </w:rPr>
        <w:t>.</w:t>
      </w:r>
    </w:p>
    <w:p w:rsidR="00F972D0" w:rsidRPr="007C4547" w:rsidRDefault="00E13D5F" w:rsidP="00F972D0">
      <w:pPr>
        <w:pStyle w:val="BodyText"/>
        <w:spacing w:before="120" w:after="120" w:line="276" w:lineRule="auto"/>
        <w:rPr>
          <w:rFonts w:ascii="Calibri Light" w:hAnsi="Calibri Light"/>
          <w:color w:val="222222"/>
          <w:sz w:val="24"/>
        </w:rPr>
      </w:pPr>
      <w:r w:rsidRPr="007C4547">
        <w:rPr>
          <w:rFonts w:ascii="Calibri Light" w:hAnsi="Calibri Light"/>
          <w:color w:val="222222"/>
          <w:sz w:val="24"/>
        </w:rPr>
        <w:t>“</w:t>
      </w:r>
      <w:r w:rsidRPr="007C4547">
        <w:rPr>
          <w:rFonts w:eastAsiaTheme="minorEastAsia" w:cstheme="minorBidi"/>
          <w:b/>
          <w:color w:val="222222"/>
          <w:sz w:val="24"/>
          <w:szCs w:val="24"/>
          <w:lang w:val="en-AU"/>
        </w:rPr>
        <w:t>Disability Discrimination Legislation</w:t>
      </w:r>
      <w:r w:rsidRPr="007C4547">
        <w:rPr>
          <w:rFonts w:ascii="Calibri Light" w:hAnsi="Calibri Light"/>
          <w:color w:val="222222"/>
          <w:sz w:val="24"/>
        </w:rPr>
        <w:t>” means each of the following:</w:t>
      </w:r>
      <w:r w:rsidR="00F972D0" w:rsidRPr="007C4547">
        <w:rPr>
          <w:rFonts w:ascii="Calibri Light" w:hAnsi="Calibri Light"/>
          <w:color w:val="222222"/>
          <w:sz w:val="24"/>
        </w:rPr>
        <w:t xml:space="preserve"> </w:t>
      </w:r>
    </w:p>
    <w:p w:rsidR="00F972D0" w:rsidRPr="007C4547" w:rsidRDefault="00F972D0" w:rsidP="00E13D5F">
      <w:pPr>
        <w:pStyle w:val="BodyText"/>
        <w:numPr>
          <w:ilvl w:val="0"/>
          <w:numId w:val="10"/>
        </w:numPr>
        <w:spacing w:line="276" w:lineRule="auto"/>
        <w:ind w:hanging="720"/>
        <w:rPr>
          <w:color w:val="222222"/>
          <w:sz w:val="24"/>
        </w:rPr>
      </w:pPr>
      <w:r w:rsidRPr="007C4547">
        <w:rPr>
          <w:rFonts w:ascii="Calibri Light" w:hAnsi="Calibri Light"/>
          <w:color w:val="222222"/>
          <w:sz w:val="24"/>
        </w:rPr>
        <w:t xml:space="preserve">Commonwealth </w:t>
      </w:r>
      <w:r w:rsidRPr="001645F4">
        <w:rPr>
          <w:rFonts w:ascii="Calibri Light" w:hAnsi="Calibri Light"/>
          <w:color w:val="222222"/>
          <w:sz w:val="24"/>
          <w:u w:val="single"/>
        </w:rPr>
        <w:t>Disability Discrimination Act 199</w:t>
      </w:r>
      <w:r w:rsidRPr="007C4547">
        <w:rPr>
          <w:rFonts w:ascii="Calibri Light" w:hAnsi="Calibri Light"/>
          <w:i/>
          <w:color w:val="222222"/>
          <w:sz w:val="24"/>
        </w:rPr>
        <w:t>2</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Australian Capital Territory </w:t>
      </w:r>
      <w:r w:rsidRPr="001645F4">
        <w:rPr>
          <w:rFonts w:ascii="Calibri Light" w:hAnsi="Calibri Light"/>
          <w:color w:val="222222"/>
          <w:sz w:val="24"/>
          <w:u w:val="single"/>
          <w:lang w:val="en-AU"/>
        </w:rPr>
        <w:t>Discrimination Act 1991</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New South Wales </w:t>
      </w:r>
      <w:r w:rsidRPr="001645F4">
        <w:rPr>
          <w:rFonts w:ascii="Calibri Light" w:hAnsi="Calibri Light"/>
          <w:color w:val="222222"/>
          <w:sz w:val="24"/>
          <w:u w:val="single"/>
          <w:lang w:val="en-AU"/>
        </w:rPr>
        <w:t xml:space="preserve">Anti-Discrimination Act 1977 </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Northern Territory </w:t>
      </w:r>
      <w:r w:rsidRPr="001645F4">
        <w:rPr>
          <w:rFonts w:ascii="Calibri Light" w:hAnsi="Calibri Light"/>
          <w:color w:val="222222"/>
          <w:sz w:val="24"/>
          <w:u w:val="single"/>
          <w:lang w:val="en-AU"/>
        </w:rPr>
        <w:t>Anti-Discrimination Act 1996</w:t>
      </w:r>
      <w:r w:rsidRPr="007C4547">
        <w:rPr>
          <w:rFonts w:ascii="Calibri Light" w:hAnsi="Calibri Light"/>
          <w:color w:val="222222"/>
          <w:sz w:val="24"/>
          <w:lang w:val="en-AU"/>
        </w:rPr>
        <w:t xml:space="preserve"> </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Queensland </w:t>
      </w:r>
      <w:r w:rsidRPr="001645F4">
        <w:rPr>
          <w:rFonts w:ascii="Calibri Light" w:hAnsi="Calibri Light"/>
          <w:color w:val="222222"/>
          <w:sz w:val="24"/>
          <w:u w:val="single"/>
          <w:lang w:val="en-AU"/>
        </w:rPr>
        <w:t>Anti-Discrimination Act 1991</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South Australia </w:t>
      </w:r>
      <w:r w:rsidRPr="001645F4">
        <w:rPr>
          <w:rFonts w:ascii="Calibri Light" w:hAnsi="Calibri Light"/>
          <w:color w:val="222222"/>
          <w:sz w:val="24"/>
          <w:u w:val="single"/>
          <w:lang w:val="en-AU"/>
        </w:rPr>
        <w:t>Equal Opportunity Act 1984</w:t>
      </w:r>
      <w:r w:rsidRPr="007C4547">
        <w:rPr>
          <w:rFonts w:ascii="Calibri Light" w:hAnsi="Calibri Light"/>
          <w:color w:val="222222"/>
          <w:sz w:val="24"/>
          <w:lang w:val="en-AU"/>
        </w:rPr>
        <w:t xml:space="preserve"> </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Tasmania </w:t>
      </w:r>
      <w:r w:rsidRPr="001645F4">
        <w:rPr>
          <w:rFonts w:ascii="Calibri Light" w:hAnsi="Calibri Light"/>
          <w:color w:val="222222"/>
          <w:sz w:val="24"/>
          <w:u w:val="single"/>
          <w:lang w:val="en-AU"/>
        </w:rPr>
        <w:t>Anti-Discrimination Act 1998</w:t>
      </w:r>
      <w:r w:rsidRPr="007C4547">
        <w:rPr>
          <w:rFonts w:ascii="Calibri Light" w:hAnsi="Calibri Light"/>
          <w:color w:val="222222"/>
          <w:sz w:val="24"/>
          <w:lang w:val="en-AU"/>
        </w:rPr>
        <w:t xml:space="preserve"> </w:t>
      </w:r>
    </w:p>
    <w:p w:rsidR="00E13D5F" w:rsidRPr="007C4547" w:rsidRDefault="00E13D5F" w:rsidP="00E13D5F">
      <w:pPr>
        <w:pStyle w:val="BodyText"/>
        <w:numPr>
          <w:ilvl w:val="0"/>
          <w:numId w:val="10"/>
        </w:numPr>
        <w:spacing w:line="276" w:lineRule="auto"/>
        <w:ind w:hanging="720"/>
        <w:rPr>
          <w:rFonts w:ascii="Calibri Light" w:hAnsi="Calibri Light"/>
          <w:color w:val="222222"/>
          <w:sz w:val="24"/>
          <w:lang w:val="en-AU"/>
        </w:rPr>
      </w:pPr>
      <w:r w:rsidRPr="007C4547">
        <w:rPr>
          <w:rFonts w:ascii="Calibri Light" w:hAnsi="Calibri Light"/>
          <w:color w:val="222222"/>
          <w:sz w:val="24"/>
          <w:lang w:val="en-AU"/>
        </w:rPr>
        <w:t xml:space="preserve">Victoria </w:t>
      </w:r>
      <w:r w:rsidRPr="001645F4">
        <w:rPr>
          <w:rFonts w:ascii="Calibri Light" w:hAnsi="Calibri Light"/>
          <w:color w:val="222222"/>
          <w:sz w:val="24"/>
          <w:u w:val="single"/>
          <w:lang w:val="en-AU"/>
        </w:rPr>
        <w:t>Equal Opportunity Act 2010</w:t>
      </w:r>
    </w:p>
    <w:p w:rsidR="00E13D5F" w:rsidRPr="00FA1E18" w:rsidRDefault="00E13D5F" w:rsidP="00FA1E18">
      <w:pPr>
        <w:pStyle w:val="BodyText"/>
        <w:numPr>
          <w:ilvl w:val="0"/>
          <w:numId w:val="10"/>
        </w:numPr>
        <w:spacing w:line="276" w:lineRule="auto"/>
        <w:ind w:hanging="720"/>
        <w:rPr>
          <w:rFonts w:ascii="Calibri Light" w:hAnsi="Calibri Light"/>
          <w:color w:val="222222"/>
          <w:sz w:val="24"/>
        </w:rPr>
      </w:pPr>
      <w:r w:rsidRPr="007C4547">
        <w:rPr>
          <w:rFonts w:ascii="Calibri Light" w:hAnsi="Calibri Light"/>
          <w:color w:val="222222"/>
          <w:sz w:val="24"/>
          <w:lang w:val="en-AU"/>
        </w:rPr>
        <w:t xml:space="preserve">Western Australia </w:t>
      </w:r>
      <w:r w:rsidRPr="001645F4">
        <w:rPr>
          <w:rFonts w:ascii="Calibri Light" w:hAnsi="Calibri Light"/>
          <w:color w:val="222222"/>
          <w:sz w:val="24"/>
          <w:u w:val="single"/>
          <w:lang w:val="en-AU"/>
        </w:rPr>
        <w:t>Equal Opportunity Act 1984</w:t>
      </w:r>
    </w:p>
    <w:p w:rsidR="00FA1E18" w:rsidRPr="00A10359" w:rsidRDefault="00A10359" w:rsidP="00A10359">
      <w:pPr>
        <w:pStyle w:val="BodyText"/>
        <w:numPr>
          <w:ilvl w:val="0"/>
          <w:numId w:val="10"/>
        </w:numPr>
        <w:spacing w:line="276" w:lineRule="auto"/>
        <w:ind w:hanging="720"/>
        <w:rPr>
          <w:rFonts w:ascii="Calibri Light" w:hAnsi="Calibri Light"/>
          <w:color w:val="222222"/>
          <w:sz w:val="24"/>
          <w:lang w:val="en-AU"/>
        </w:rPr>
      </w:pPr>
      <w:proofErr w:type="gramStart"/>
      <w:r>
        <w:rPr>
          <w:rFonts w:ascii="Calibri Light" w:hAnsi="Calibri Light"/>
          <w:color w:val="222222"/>
          <w:sz w:val="24"/>
        </w:rPr>
        <w:t>i</w:t>
      </w:r>
      <w:r w:rsidR="00FA1E18">
        <w:rPr>
          <w:rFonts w:ascii="Calibri Light" w:hAnsi="Calibri Light"/>
          <w:color w:val="222222"/>
          <w:sz w:val="24"/>
        </w:rPr>
        <w:t>n</w:t>
      </w:r>
      <w:proofErr w:type="gramEnd"/>
      <w:r w:rsidR="00FA1E18">
        <w:rPr>
          <w:rFonts w:ascii="Calibri Light" w:hAnsi="Calibri Light"/>
          <w:color w:val="222222"/>
          <w:sz w:val="24"/>
        </w:rPr>
        <w:t xml:space="preserve"> relation to </w:t>
      </w:r>
      <w:r w:rsidR="00FA1E18" w:rsidRPr="00FA1E18">
        <w:rPr>
          <w:rFonts w:ascii="Calibri Light" w:hAnsi="Calibri Light"/>
          <w:color w:val="222222"/>
          <w:sz w:val="24"/>
          <w:lang w:val="en-AU"/>
        </w:rPr>
        <w:t>discrimination in employment</w:t>
      </w:r>
      <w:r>
        <w:rPr>
          <w:rFonts w:ascii="Calibri Light" w:hAnsi="Calibri Light"/>
          <w:color w:val="222222"/>
          <w:sz w:val="24"/>
          <w:lang w:val="en-AU"/>
        </w:rPr>
        <w:t xml:space="preserve">, the Commonwealth </w:t>
      </w:r>
      <w:r w:rsidRPr="001645F4">
        <w:rPr>
          <w:rFonts w:ascii="Calibri Light" w:hAnsi="Calibri Light"/>
          <w:iCs/>
          <w:color w:val="222222"/>
          <w:sz w:val="24"/>
          <w:u w:val="single"/>
          <w:lang w:val="en-AU"/>
        </w:rPr>
        <w:t>Fair Work Act 2009</w:t>
      </w:r>
      <w:r w:rsidRPr="001645F4">
        <w:rPr>
          <w:rFonts w:ascii="Calibri Light" w:hAnsi="Calibri Light"/>
          <w:color w:val="222222"/>
          <w:sz w:val="24"/>
          <w:u w:val="single"/>
          <w:lang w:val="en-AU"/>
        </w:rPr>
        <w:t> </w:t>
      </w:r>
      <w:r w:rsidR="00FA1E18" w:rsidRPr="00FA1E18">
        <w:rPr>
          <w:rFonts w:ascii="Calibri Light" w:hAnsi="Calibri Light"/>
          <w:color w:val="222222"/>
          <w:sz w:val="24"/>
          <w:lang w:val="en-AU"/>
        </w:rPr>
        <w:t>.</w:t>
      </w:r>
    </w:p>
    <w:p w:rsidR="00447CCE" w:rsidRPr="00244E3B" w:rsidRDefault="00447CCE" w:rsidP="00391540">
      <w:pPr>
        <w:pStyle w:val="BodyText"/>
        <w:spacing w:before="120" w:after="120" w:line="276" w:lineRule="auto"/>
        <w:ind w:left="567" w:hanging="567"/>
        <w:rPr>
          <w:rFonts w:ascii="Calibri Light" w:eastAsiaTheme="minorEastAsia" w:hAnsi="Calibri Light" w:cstheme="minorBidi"/>
          <w:color w:val="222222"/>
          <w:szCs w:val="24"/>
          <w:lang w:val="en-AU"/>
        </w:rPr>
      </w:pPr>
    </w:p>
    <w:p w:rsidR="00447CCE" w:rsidRDefault="00447CCE" w:rsidP="00AC6089">
      <w:pPr>
        <w:spacing w:before="360" w:line="276" w:lineRule="auto"/>
        <w:ind w:left="2268" w:right="-533" w:hanging="2268"/>
        <w:sectPr w:rsidR="00447CCE" w:rsidSect="00344376">
          <w:headerReference w:type="even" r:id="rId18"/>
          <w:headerReference w:type="default" r:id="rId19"/>
          <w:headerReference w:type="first" r:id="rId20"/>
          <w:footerReference w:type="first" r:id="rId21"/>
          <w:pgSz w:w="11900" w:h="16840"/>
          <w:pgMar w:top="1002" w:right="1134" w:bottom="1418" w:left="1134" w:header="426" w:footer="685" w:gutter="0"/>
          <w:cols w:space="708"/>
          <w:titlePg/>
          <w:docGrid w:linePitch="360"/>
        </w:sectPr>
      </w:pPr>
    </w:p>
    <w:p w:rsidR="00447CCE" w:rsidRPr="006B69C4" w:rsidRDefault="00AC5299" w:rsidP="00F113D8">
      <w:pPr>
        <w:spacing w:before="0" w:after="240"/>
        <w:rPr>
          <w:rFonts w:ascii="Calibri" w:hAnsi="Calibri"/>
          <w:b/>
          <w:sz w:val="28"/>
          <w:szCs w:val="26"/>
        </w:rPr>
      </w:pPr>
      <w:r w:rsidRPr="006B69C4">
        <w:rPr>
          <w:rFonts w:ascii="Calibri" w:hAnsi="Calibri"/>
          <w:b/>
          <w:color w:val="222222"/>
          <w:sz w:val="28"/>
          <w:szCs w:val="26"/>
        </w:rPr>
        <w:t>Further information on the Principles and e</w:t>
      </w:r>
      <w:r w:rsidR="00F972D0" w:rsidRPr="006B69C4">
        <w:rPr>
          <w:rFonts w:ascii="Calibri" w:hAnsi="Calibri"/>
          <w:b/>
          <w:color w:val="222222"/>
          <w:sz w:val="28"/>
          <w:szCs w:val="26"/>
        </w:rPr>
        <w:t xml:space="preserve">xamples of </w:t>
      </w:r>
      <w:r w:rsidRPr="006B69C4">
        <w:rPr>
          <w:rFonts w:ascii="Calibri" w:hAnsi="Calibri"/>
          <w:b/>
          <w:color w:val="222222"/>
          <w:sz w:val="28"/>
          <w:szCs w:val="26"/>
        </w:rPr>
        <w:t>best p</w:t>
      </w:r>
      <w:r w:rsidR="00F972D0" w:rsidRPr="006B69C4">
        <w:rPr>
          <w:rFonts w:ascii="Calibri" w:hAnsi="Calibri"/>
          <w:b/>
          <w:color w:val="222222"/>
          <w:sz w:val="28"/>
          <w:szCs w:val="26"/>
        </w:rPr>
        <w:t>racti</w:t>
      </w:r>
      <w:r w:rsidR="00447CCE" w:rsidRPr="006B69C4">
        <w:rPr>
          <w:rFonts w:ascii="Calibri" w:hAnsi="Calibri"/>
          <w:b/>
          <w:color w:val="222222"/>
          <w:sz w:val="28"/>
          <w:szCs w:val="26"/>
        </w:rPr>
        <w:t>ce</w:t>
      </w:r>
    </w:p>
    <w:p w:rsidR="00447CCE" w:rsidRPr="001645F4" w:rsidRDefault="00447CCE" w:rsidP="00F113D8">
      <w:pPr>
        <w:pStyle w:val="ListParagraph"/>
        <w:widowControl w:val="0"/>
        <w:numPr>
          <w:ilvl w:val="0"/>
          <w:numId w:val="5"/>
        </w:numPr>
        <w:autoSpaceDE w:val="0"/>
        <w:autoSpaceDN w:val="0"/>
        <w:spacing w:after="240"/>
        <w:ind w:left="567" w:hanging="567"/>
        <w:contextualSpacing w:val="0"/>
        <w:rPr>
          <w:rFonts w:ascii="Calibri" w:hAnsi="Calibri"/>
          <w:b/>
          <w:sz w:val="26"/>
          <w:szCs w:val="26"/>
        </w:rPr>
      </w:pPr>
      <w:r w:rsidRPr="001645F4">
        <w:rPr>
          <w:rFonts w:ascii="Calibri" w:hAnsi="Calibri"/>
          <w:b/>
          <w:sz w:val="26"/>
          <w:szCs w:val="26"/>
        </w:rPr>
        <w:t xml:space="preserve">Recognising the supremacy of </w:t>
      </w:r>
      <w:r w:rsidR="00C55F2C" w:rsidRPr="001645F4">
        <w:rPr>
          <w:rFonts w:ascii="Calibri" w:hAnsi="Calibri"/>
          <w:b/>
          <w:sz w:val="26"/>
          <w:szCs w:val="26"/>
        </w:rPr>
        <w:t xml:space="preserve">Australia’s </w:t>
      </w:r>
      <w:r w:rsidR="00F113D8" w:rsidRPr="001645F4">
        <w:rPr>
          <w:rFonts w:ascii="Calibri" w:hAnsi="Calibri"/>
          <w:b/>
          <w:sz w:val="26"/>
          <w:szCs w:val="26"/>
        </w:rPr>
        <w:t>Disability Discrimination Legislation</w:t>
      </w:r>
    </w:p>
    <w:p w:rsidR="00F113D8" w:rsidRPr="001645F4" w:rsidRDefault="00447CCE" w:rsidP="00F113D8">
      <w:pPr>
        <w:pStyle w:val="BodyText"/>
        <w:spacing w:before="120" w:after="120" w:line="276" w:lineRule="auto"/>
        <w:ind w:left="567" w:right="142"/>
        <w:rPr>
          <w:rFonts w:ascii="Calibri Light" w:hAnsi="Calibri Light"/>
          <w:color w:val="222222"/>
          <w:sz w:val="24"/>
        </w:rPr>
      </w:pPr>
      <w:r w:rsidRPr="001645F4">
        <w:rPr>
          <w:rFonts w:ascii="Calibri Light" w:hAnsi="Calibri Light"/>
          <w:sz w:val="24"/>
        </w:rPr>
        <w:t xml:space="preserve">Any arrangements made </w:t>
      </w:r>
      <w:r w:rsidRPr="001645F4">
        <w:rPr>
          <w:rFonts w:ascii="Calibri Light" w:hAnsi="Calibri Light"/>
          <w:color w:val="222222"/>
          <w:sz w:val="24"/>
        </w:rPr>
        <w:t xml:space="preserve">to minimise risk of </w:t>
      </w:r>
      <w:r w:rsidR="00F113D8" w:rsidRPr="001645F4">
        <w:rPr>
          <w:rFonts w:ascii="Calibri Light" w:hAnsi="Calibri Light"/>
          <w:color w:val="222222"/>
          <w:sz w:val="24"/>
        </w:rPr>
        <w:t>COVID</w:t>
      </w:r>
      <w:r w:rsidRPr="001645F4">
        <w:rPr>
          <w:rFonts w:ascii="Calibri Light" w:hAnsi="Calibri Light"/>
          <w:color w:val="222222"/>
          <w:sz w:val="24"/>
        </w:rPr>
        <w:t>-19 transmission must b</w:t>
      </w:r>
      <w:r w:rsidR="00F113D8" w:rsidRPr="001645F4">
        <w:rPr>
          <w:rFonts w:ascii="Calibri Light" w:hAnsi="Calibri Light"/>
          <w:color w:val="222222"/>
          <w:sz w:val="24"/>
        </w:rPr>
        <w:t>e consistent with your legal duti</w:t>
      </w:r>
      <w:r w:rsidRPr="001645F4">
        <w:rPr>
          <w:rFonts w:ascii="Calibri Light" w:hAnsi="Calibri Light"/>
          <w:color w:val="222222"/>
          <w:sz w:val="24"/>
        </w:rPr>
        <w:t xml:space="preserve">es under the </w:t>
      </w:r>
      <w:r w:rsidR="00F113D8" w:rsidRPr="001645F4">
        <w:rPr>
          <w:rFonts w:ascii="Calibri Light" w:hAnsi="Calibri Light"/>
          <w:color w:val="222222"/>
          <w:sz w:val="24"/>
        </w:rPr>
        <w:t>relevant Disability Discrimination Legislation in Australia that applies to your organisation</w:t>
      </w:r>
      <w:r w:rsidRPr="001645F4">
        <w:rPr>
          <w:rFonts w:ascii="Calibri Light" w:hAnsi="Calibri Light"/>
          <w:color w:val="222222"/>
          <w:sz w:val="24"/>
        </w:rPr>
        <w:t xml:space="preserve">. </w:t>
      </w:r>
      <w:r w:rsidR="00F113D8" w:rsidRPr="001645F4">
        <w:rPr>
          <w:rFonts w:ascii="Calibri Light" w:hAnsi="Calibri Light"/>
          <w:color w:val="222222"/>
          <w:sz w:val="24"/>
        </w:rPr>
        <w:t xml:space="preserve">This includes each of the following: </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rPr>
      </w:pPr>
      <w:r w:rsidRPr="001645F4">
        <w:rPr>
          <w:rFonts w:ascii="Calibri Light" w:hAnsi="Calibri Light"/>
          <w:color w:val="222222"/>
          <w:sz w:val="24"/>
        </w:rPr>
        <w:t xml:space="preserve">Commonwealth </w:t>
      </w:r>
      <w:r w:rsidRPr="00F3713D">
        <w:rPr>
          <w:rFonts w:ascii="Calibri Light" w:hAnsi="Calibri Light"/>
          <w:color w:val="222222"/>
          <w:sz w:val="24"/>
          <w:u w:val="single"/>
        </w:rPr>
        <w:t>Disability Discrimination Act 1992</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Australian Capital Territory </w:t>
      </w:r>
      <w:r w:rsidRPr="00F3713D">
        <w:rPr>
          <w:rFonts w:ascii="Calibri Light" w:hAnsi="Calibri Light"/>
          <w:color w:val="222222"/>
          <w:sz w:val="24"/>
          <w:u w:val="single"/>
          <w:lang w:val="en-AU"/>
        </w:rPr>
        <w:t>Discrimination Act 1991</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New South Wales </w:t>
      </w:r>
      <w:r w:rsidRPr="00F3713D">
        <w:rPr>
          <w:rFonts w:ascii="Calibri Light" w:hAnsi="Calibri Light"/>
          <w:color w:val="222222"/>
          <w:sz w:val="24"/>
          <w:u w:val="single"/>
          <w:lang w:val="en-AU"/>
        </w:rPr>
        <w:t>Anti-Discrimination Act 1977</w:t>
      </w:r>
      <w:r w:rsidRPr="001645F4">
        <w:rPr>
          <w:rFonts w:ascii="Calibri Light" w:hAnsi="Calibri Light"/>
          <w:color w:val="222222"/>
          <w:sz w:val="24"/>
          <w:lang w:val="en-AU"/>
        </w:rPr>
        <w:t xml:space="preserve"> </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Northern Territory </w:t>
      </w:r>
      <w:r w:rsidRPr="00F3713D">
        <w:rPr>
          <w:rFonts w:ascii="Calibri Light" w:hAnsi="Calibri Light"/>
          <w:color w:val="222222"/>
          <w:sz w:val="24"/>
          <w:u w:val="single"/>
          <w:lang w:val="en-AU"/>
        </w:rPr>
        <w:t>Anti-Discrimination Act 1996</w:t>
      </w:r>
      <w:r w:rsidRPr="001645F4">
        <w:rPr>
          <w:rFonts w:ascii="Calibri Light" w:hAnsi="Calibri Light"/>
          <w:color w:val="222222"/>
          <w:sz w:val="24"/>
          <w:lang w:val="en-AU"/>
        </w:rPr>
        <w:t xml:space="preserve"> </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Queensland </w:t>
      </w:r>
      <w:r w:rsidRPr="00F3713D">
        <w:rPr>
          <w:rFonts w:ascii="Calibri Light" w:hAnsi="Calibri Light"/>
          <w:color w:val="222222"/>
          <w:sz w:val="24"/>
          <w:u w:val="single"/>
          <w:lang w:val="en-AU"/>
        </w:rPr>
        <w:t>Anti-Discrimination Act 1991</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South Australia </w:t>
      </w:r>
      <w:r w:rsidRPr="00F3713D">
        <w:rPr>
          <w:rFonts w:ascii="Calibri Light" w:hAnsi="Calibri Light"/>
          <w:color w:val="222222"/>
          <w:sz w:val="24"/>
          <w:u w:val="single"/>
          <w:lang w:val="en-AU"/>
        </w:rPr>
        <w:t>Equal Opportunity Act 1984</w:t>
      </w:r>
      <w:r w:rsidRPr="001645F4">
        <w:rPr>
          <w:rFonts w:ascii="Calibri Light" w:hAnsi="Calibri Light"/>
          <w:color w:val="222222"/>
          <w:sz w:val="24"/>
          <w:lang w:val="en-AU"/>
        </w:rPr>
        <w:t xml:space="preserve"> </w:t>
      </w:r>
    </w:p>
    <w:p w:rsidR="00F113D8" w:rsidRPr="00F3713D" w:rsidRDefault="00F113D8" w:rsidP="00F113D8">
      <w:pPr>
        <w:pStyle w:val="BodyText"/>
        <w:numPr>
          <w:ilvl w:val="0"/>
          <w:numId w:val="11"/>
        </w:numPr>
        <w:spacing w:before="120" w:after="120"/>
        <w:ind w:left="1134" w:right="142" w:hanging="567"/>
        <w:rPr>
          <w:rFonts w:ascii="Calibri Light" w:hAnsi="Calibri Light"/>
          <w:color w:val="222222"/>
          <w:sz w:val="24"/>
          <w:u w:val="single"/>
          <w:lang w:val="en-AU"/>
        </w:rPr>
      </w:pPr>
      <w:r w:rsidRPr="001645F4">
        <w:rPr>
          <w:rFonts w:ascii="Calibri Light" w:hAnsi="Calibri Light"/>
          <w:color w:val="222222"/>
          <w:sz w:val="24"/>
          <w:lang w:val="en-AU"/>
        </w:rPr>
        <w:t xml:space="preserve">Tasmania </w:t>
      </w:r>
      <w:r w:rsidRPr="00F3713D">
        <w:rPr>
          <w:rFonts w:ascii="Calibri Light" w:hAnsi="Calibri Light"/>
          <w:color w:val="222222"/>
          <w:sz w:val="24"/>
          <w:u w:val="single"/>
          <w:lang w:val="en-AU"/>
        </w:rPr>
        <w:t xml:space="preserve">Anti-Discrimination Act 1998 </w:t>
      </w:r>
    </w:p>
    <w:p w:rsidR="00F113D8" w:rsidRPr="001645F4" w:rsidRDefault="00F113D8" w:rsidP="00F113D8">
      <w:pPr>
        <w:pStyle w:val="BodyText"/>
        <w:numPr>
          <w:ilvl w:val="0"/>
          <w:numId w:val="11"/>
        </w:numPr>
        <w:spacing w:before="120" w:after="120"/>
        <w:ind w:left="1134" w:right="142" w:hanging="567"/>
        <w:rPr>
          <w:rFonts w:ascii="Calibri Light" w:hAnsi="Calibri Light"/>
          <w:color w:val="222222"/>
          <w:sz w:val="24"/>
          <w:lang w:val="en-AU"/>
        </w:rPr>
      </w:pPr>
      <w:r w:rsidRPr="001645F4">
        <w:rPr>
          <w:rFonts w:ascii="Calibri Light" w:hAnsi="Calibri Light"/>
          <w:color w:val="222222"/>
          <w:sz w:val="24"/>
          <w:lang w:val="en-AU"/>
        </w:rPr>
        <w:t xml:space="preserve">Victoria </w:t>
      </w:r>
      <w:r w:rsidRPr="00F3713D">
        <w:rPr>
          <w:rFonts w:ascii="Calibri Light" w:hAnsi="Calibri Light"/>
          <w:color w:val="222222"/>
          <w:sz w:val="24"/>
          <w:u w:val="single"/>
          <w:lang w:val="en-AU"/>
        </w:rPr>
        <w:t>Equal Opportunity Act 2010</w:t>
      </w:r>
    </w:p>
    <w:p w:rsidR="00F113D8" w:rsidRPr="001645F4" w:rsidRDefault="00F113D8" w:rsidP="00F113D8">
      <w:pPr>
        <w:pStyle w:val="BodyText"/>
        <w:numPr>
          <w:ilvl w:val="0"/>
          <w:numId w:val="11"/>
        </w:numPr>
        <w:spacing w:before="120"/>
        <w:ind w:left="1134" w:right="142" w:hanging="567"/>
        <w:rPr>
          <w:rFonts w:ascii="Calibri Light" w:hAnsi="Calibri Light"/>
          <w:color w:val="222222"/>
          <w:sz w:val="24"/>
        </w:rPr>
      </w:pPr>
      <w:r w:rsidRPr="001645F4">
        <w:rPr>
          <w:rFonts w:ascii="Calibri Light" w:hAnsi="Calibri Light"/>
          <w:color w:val="222222"/>
          <w:sz w:val="24"/>
          <w:lang w:val="en-AU"/>
        </w:rPr>
        <w:t xml:space="preserve">Western Australia </w:t>
      </w:r>
      <w:r w:rsidRPr="00F3713D">
        <w:rPr>
          <w:rFonts w:ascii="Calibri Light" w:hAnsi="Calibri Light"/>
          <w:color w:val="222222"/>
          <w:sz w:val="24"/>
          <w:u w:val="single"/>
          <w:lang w:val="en-AU"/>
        </w:rPr>
        <w:t>Equal Opportunity Act 1984</w:t>
      </w:r>
    </w:p>
    <w:p w:rsidR="00A10359" w:rsidRPr="001645F4" w:rsidRDefault="00A10359" w:rsidP="00F113D8">
      <w:pPr>
        <w:pStyle w:val="BodyText"/>
        <w:spacing w:before="120" w:after="120" w:line="276" w:lineRule="auto"/>
        <w:ind w:left="567" w:right="142"/>
        <w:rPr>
          <w:rFonts w:ascii="Calibri Light" w:hAnsi="Calibri Light"/>
          <w:i/>
          <w:color w:val="222222"/>
          <w:sz w:val="24"/>
        </w:rPr>
      </w:pPr>
      <w:r w:rsidRPr="001645F4">
        <w:rPr>
          <w:rFonts w:ascii="Calibri Light" w:hAnsi="Calibri Light"/>
          <w:color w:val="222222"/>
          <w:sz w:val="24"/>
        </w:rPr>
        <w:t xml:space="preserve">In relation to employment matters, you must also comply with the provisions in the Commonwealth </w:t>
      </w:r>
      <w:r w:rsidRPr="00F3713D">
        <w:rPr>
          <w:rFonts w:ascii="Calibri Light" w:hAnsi="Calibri Light"/>
          <w:iCs/>
          <w:color w:val="222222"/>
          <w:sz w:val="24"/>
          <w:u w:val="single"/>
          <w:lang w:val="en-AU"/>
        </w:rPr>
        <w:t>Fair Work Act 2009</w:t>
      </w:r>
      <w:r w:rsidRPr="00F3713D">
        <w:rPr>
          <w:rFonts w:ascii="Calibri Light" w:hAnsi="Calibri Light"/>
          <w:color w:val="222222"/>
          <w:sz w:val="24"/>
          <w:u w:val="single"/>
          <w:lang w:val="en-AU"/>
        </w:rPr>
        <w:t> </w:t>
      </w:r>
      <w:r w:rsidRPr="001645F4">
        <w:rPr>
          <w:rFonts w:ascii="Calibri Light" w:hAnsi="Calibri Light"/>
          <w:color w:val="222222"/>
          <w:sz w:val="24"/>
          <w:lang w:val="en-AU"/>
        </w:rPr>
        <w:t>that prohibit discrimination in relation to employment.</w:t>
      </w:r>
    </w:p>
    <w:p w:rsidR="00447CCE" w:rsidRPr="001645F4" w:rsidRDefault="00447CCE" w:rsidP="00F113D8">
      <w:pPr>
        <w:pStyle w:val="BodyText"/>
        <w:spacing w:before="120" w:after="120" w:line="276" w:lineRule="auto"/>
        <w:ind w:left="567" w:right="142"/>
        <w:rPr>
          <w:rFonts w:ascii="Calibri Light" w:hAnsi="Calibri Light"/>
          <w:sz w:val="24"/>
        </w:rPr>
      </w:pPr>
      <w:r w:rsidRPr="001645F4">
        <w:rPr>
          <w:rFonts w:ascii="Calibri Light" w:hAnsi="Calibri Light"/>
          <w:color w:val="222222"/>
          <w:sz w:val="24"/>
        </w:rPr>
        <w:t>This means that in designing and delivering your policy</w:t>
      </w:r>
      <w:r w:rsidR="00F113D8" w:rsidRPr="001645F4">
        <w:rPr>
          <w:rFonts w:ascii="Calibri Light" w:hAnsi="Calibri Light"/>
          <w:color w:val="222222"/>
          <w:sz w:val="24"/>
        </w:rPr>
        <w:t xml:space="preserve"> and practi</w:t>
      </w:r>
      <w:r w:rsidRPr="001645F4">
        <w:rPr>
          <w:rFonts w:ascii="Calibri Light" w:hAnsi="Calibri Light"/>
          <w:color w:val="222222"/>
          <w:sz w:val="24"/>
        </w:rPr>
        <w:t>ce around Covid-19, you need to:</w:t>
      </w:r>
    </w:p>
    <w:p w:rsidR="00447CCE" w:rsidRPr="001645F4" w:rsidRDefault="00447CCE" w:rsidP="00F113D8">
      <w:pPr>
        <w:pStyle w:val="ListParagraph"/>
        <w:widowControl w:val="0"/>
        <w:numPr>
          <w:ilvl w:val="1"/>
          <w:numId w:val="5"/>
        </w:numPr>
        <w:autoSpaceDE w:val="0"/>
        <w:autoSpaceDN w:val="0"/>
        <w:spacing w:line="276" w:lineRule="auto"/>
        <w:ind w:left="1134" w:right="596" w:hanging="567"/>
        <w:contextualSpacing w:val="0"/>
        <w:rPr>
          <w:rFonts w:ascii="Calibri Light" w:hAnsi="Calibri Light"/>
        </w:rPr>
      </w:pPr>
      <w:r w:rsidRPr="001645F4">
        <w:rPr>
          <w:rFonts w:ascii="Calibri Light" w:hAnsi="Calibri Light"/>
          <w:color w:val="222222"/>
        </w:rPr>
        <w:t xml:space="preserve">ensure you do not discriminate against anyone on the grounds of their </w:t>
      </w:r>
      <w:r w:rsidRPr="001645F4">
        <w:rPr>
          <w:rFonts w:ascii="Calibri Light" w:hAnsi="Calibri Light"/>
          <w:color w:val="222222"/>
          <w:spacing w:val="-4"/>
        </w:rPr>
        <w:t xml:space="preserve">protected </w:t>
      </w:r>
      <w:r w:rsidR="00F113D8" w:rsidRPr="001645F4">
        <w:rPr>
          <w:rFonts w:ascii="Calibri Light" w:hAnsi="Calibri Light"/>
          <w:color w:val="222222"/>
        </w:rPr>
        <w:t>characteristic</w:t>
      </w:r>
      <w:r w:rsidRPr="001645F4">
        <w:rPr>
          <w:rFonts w:ascii="Calibri Light" w:hAnsi="Calibri Light"/>
          <w:color w:val="222222"/>
        </w:rPr>
        <w:t>s</w:t>
      </w:r>
    </w:p>
    <w:p w:rsidR="00447CCE" w:rsidRPr="001645F4" w:rsidRDefault="00447CCE" w:rsidP="00F113D8">
      <w:pPr>
        <w:pStyle w:val="ListParagraph"/>
        <w:widowControl w:val="0"/>
        <w:numPr>
          <w:ilvl w:val="1"/>
          <w:numId w:val="5"/>
        </w:numPr>
        <w:autoSpaceDE w:val="0"/>
        <w:autoSpaceDN w:val="0"/>
        <w:spacing w:line="276" w:lineRule="auto"/>
        <w:ind w:left="1134" w:right="361" w:hanging="567"/>
        <w:contextualSpacing w:val="0"/>
        <w:rPr>
          <w:rFonts w:ascii="Calibri Light" w:hAnsi="Calibri Light"/>
        </w:rPr>
      </w:pPr>
      <w:r w:rsidRPr="001645F4">
        <w:rPr>
          <w:rFonts w:ascii="Calibri Light" w:hAnsi="Calibri Light"/>
          <w:color w:val="222222"/>
        </w:rPr>
        <w:t>make</w:t>
      </w:r>
      <w:r w:rsidRPr="001645F4">
        <w:rPr>
          <w:rFonts w:ascii="Calibri Light" w:hAnsi="Calibri Light"/>
          <w:color w:val="1155CC"/>
        </w:rPr>
        <w:t xml:space="preserve"> </w:t>
      </w:r>
      <w:r w:rsidRPr="001645F4">
        <w:rPr>
          <w:rFonts w:ascii="Calibri Light" w:hAnsi="Calibri Light"/>
          <w:color w:val="222222"/>
        </w:rPr>
        <w:t>reasonable adjustments</w:t>
      </w:r>
      <w:r w:rsidRPr="001645F4">
        <w:rPr>
          <w:rFonts w:ascii="Calibri Light" w:hAnsi="Calibri Light"/>
          <w:color w:val="1155CC"/>
        </w:rPr>
        <w:t xml:space="preserve"> </w:t>
      </w:r>
      <w:r w:rsidRPr="001645F4">
        <w:rPr>
          <w:rFonts w:ascii="Calibri Light" w:hAnsi="Calibri Light"/>
          <w:color w:val="222222"/>
        </w:rPr>
        <w:t>for disabled people so that they d</w:t>
      </w:r>
      <w:r w:rsidR="00F113D8" w:rsidRPr="001645F4">
        <w:rPr>
          <w:rFonts w:ascii="Calibri Light" w:hAnsi="Calibri Light"/>
          <w:color w:val="222222"/>
        </w:rPr>
        <w:t>o not face disadvantage in relati</w:t>
      </w:r>
      <w:r w:rsidRPr="001645F4">
        <w:rPr>
          <w:rFonts w:ascii="Calibri Light" w:hAnsi="Calibri Light"/>
          <w:color w:val="222222"/>
        </w:rPr>
        <w:t>on to those arrangements</w:t>
      </w:r>
      <w:r w:rsidR="00F113D8" w:rsidRPr="001645F4">
        <w:rPr>
          <w:rFonts w:ascii="Calibri Light" w:hAnsi="Calibri Light"/>
          <w:color w:val="222222"/>
        </w:rPr>
        <w:t xml:space="preserve"> (for example access to informati</w:t>
      </w:r>
      <w:r w:rsidRPr="001645F4">
        <w:rPr>
          <w:rFonts w:ascii="Calibri Light" w:hAnsi="Calibri Light"/>
          <w:color w:val="222222"/>
        </w:rPr>
        <w:t>on or service</w:t>
      </w:r>
      <w:r w:rsidR="00F113D8" w:rsidRPr="001645F4">
        <w:rPr>
          <w:rFonts w:ascii="Calibri Light" w:hAnsi="Calibri Light"/>
          <w:color w:val="222222"/>
        </w:rPr>
        <w:t>s) or to your buildings, faciliti</w:t>
      </w:r>
      <w:r w:rsidRPr="001645F4">
        <w:rPr>
          <w:rFonts w:ascii="Calibri Light" w:hAnsi="Calibri Light"/>
          <w:color w:val="222222"/>
        </w:rPr>
        <w:t xml:space="preserve">es, </w:t>
      </w:r>
      <w:r w:rsidR="00F113D8" w:rsidRPr="001645F4">
        <w:rPr>
          <w:rFonts w:ascii="Calibri Light" w:hAnsi="Calibri Light"/>
          <w:color w:val="222222"/>
        </w:rPr>
        <w:t>and events</w:t>
      </w:r>
      <w:r w:rsidRPr="001645F4">
        <w:rPr>
          <w:rFonts w:ascii="Calibri Light" w:hAnsi="Calibri Light"/>
          <w:color w:val="222222"/>
        </w:rPr>
        <w:t xml:space="preserve"> as a result of your </w:t>
      </w:r>
      <w:r w:rsidR="00F113D8" w:rsidRPr="001645F4">
        <w:rPr>
          <w:rFonts w:ascii="Calibri Light" w:hAnsi="Calibri Light"/>
          <w:color w:val="222222"/>
        </w:rPr>
        <w:t>COVID</w:t>
      </w:r>
      <w:r w:rsidRPr="001645F4">
        <w:rPr>
          <w:rFonts w:ascii="Calibri Light" w:hAnsi="Calibri Light"/>
          <w:color w:val="222222"/>
        </w:rPr>
        <w:t>-19 measures</w:t>
      </w:r>
      <w:r w:rsidR="00F113D8" w:rsidRPr="001645F4">
        <w:rPr>
          <w:rFonts w:ascii="Calibri Light" w:hAnsi="Calibri Light"/>
          <w:color w:val="222222"/>
        </w:rPr>
        <w:t>.</w:t>
      </w:r>
    </w:p>
    <w:p w:rsidR="00FA1E18" w:rsidRPr="001645F4" w:rsidRDefault="00FA1E18" w:rsidP="00A10359">
      <w:pPr>
        <w:pStyle w:val="BodyText"/>
        <w:spacing w:before="120" w:after="120" w:line="276" w:lineRule="auto"/>
        <w:ind w:left="567"/>
        <w:rPr>
          <w:rFonts w:ascii="Calibri Light" w:hAnsi="Calibri Light"/>
          <w:color w:val="222222"/>
          <w:sz w:val="24"/>
          <w:lang w:val="en-AU"/>
        </w:rPr>
      </w:pPr>
      <w:r w:rsidRPr="001645F4">
        <w:rPr>
          <w:rFonts w:ascii="Calibri Light" w:hAnsi="Calibri Light"/>
          <w:color w:val="222222"/>
          <w:sz w:val="24"/>
          <w:lang w:val="en-AU"/>
        </w:rPr>
        <w:t xml:space="preserve">As both State and Territory laws and Commonwealth laws apply, you must comply with both. The laws apply in different ways and there are some gaps in the protection that is offered between different States and Territories and at a Commonwealth level. To work out your obligations you will need to check the Commonwealth legislation and the relevant legislation in each State or Territory in which you operate.  </w:t>
      </w:r>
      <w:r w:rsidR="00447CCE" w:rsidRPr="001645F4">
        <w:rPr>
          <w:rFonts w:ascii="Calibri Light" w:hAnsi="Calibri Light"/>
          <w:color w:val="222222"/>
          <w:sz w:val="24"/>
        </w:rPr>
        <w:t xml:space="preserve">Broad guidance on the </w:t>
      </w:r>
      <w:r w:rsidR="00F113D8" w:rsidRPr="001645F4">
        <w:rPr>
          <w:rFonts w:ascii="Calibri Light" w:hAnsi="Calibri Light"/>
          <w:color w:val="222222"/>
          <w:sz w:val="24"/>
        </w:rPr>
        <w:t xml:space="preserve">Commonwealth </w:t>
      </w:r>
      <w:r w:rsidR="00F113D8" w:rsidRPr="00F3713D">
        <w:rPr>
          <w:rFonts w:ascii="Calibri Light" w:hAnsi="Calibri Light"/>
          <w:color w:val="222222"/>
          <w:sz w:val="24"/>
          <w:u w:val="single"/>
        </w:rPr>
        <w:t>Disability Discrimination Act 1992</w:t>
      </w:r>
      <w:r w:rsidR="00F113D8" w:rsidRPr="001645F4">
        <w:rPr>
          <w:rFonts w:ascii="Calibri Light" w:hAnsi="Calibri Light"/>
          <w:color w:val="222222"/>
          <w:sz w:val="24"/>
        </w:rPr>
        <w:t xml:space="preserve"> is available from the </w:t>
      </w:r>
      <w:hyperlink r:id="rId22" w:history="1">
        <w:r w:rsidR="00F113D8" w:rsidRPr="001645F4">
          <w:rPr>
            <w:rStyle w:val="Hyperlink"/>
            <w:rFonts w:ascii="Calibri Light" w:hAnsi="Calibri Light"/>
            <w:sz w:val="24"/>
          </w:rPr>
          <w:t>Australian Human Rights Commission</w:t>
        </w:r>
      </w:hyperlink>
      <w:r w:rsidR="00447CCE" w:rsidRPr="001645F4">
        <w:rPr>
          <w:rFonts w:ascii="Calibri Light" w:hAnsi="Calibri Light"/>
          <w:color w:val="222222"/>
          <w:sz w:val="24"/>
        </w:rPr>
        <w:t>.</w:t>
      </w:r>
      <w:r w:rsidRPr="001645F4">
        <w:rPr>
          <w:rFonts w:ascii="Calibri Light" w:hAnsi="Calibri Light"/>
          <w:color w:val="222222"/>
          <w:sz w:val="24"/>
        </w:rPr>
        <w:t xml:space="preserve">  Guidance on the Commonwealth legislation and the coverage of the different legislation applying in each State and Territory is also </w:t>
      </w:r>
      <w:hyperlink r:id="rId23" w:history="1">
        <w:r w:rsidRPr="001645F4">
          <w:rPr>
            <w:rStyle w:val="Hyperlink"/>
            <w:rFonts w:ascii="Calibri Light" w:hAnsi="Calibri Light"/>
            <w:sz w:val="24"/>
          </w:rPr>
          <w:t>available from the Commission</w:t>
        </w:r>
      </w:hyperlink>
      <w:r w:rsidRPr="001645F4">
        <w:rPr>
          <w:rFonts w:ascii="Calibri Light" w:hAnsi="Calibri Light"/>
          <w:color w:val="222222"/>
          <w:sz w:val="24"/>
        </w:rPr>
        <w:t xml:space="preserve">.  Information relevant to each State and Territory is available from the following </w:t>
      </w:r>
      <w:r w:rsidRPr="001645F4">
        <w:rPr>
          <w:rFonts w:ascii="Calibri Light" w:hAnsi="Calibri Light"/>
          <w:color w:val="222222"/>
          <w:sz w:val="24"/>
          <w:lang w:val="en-AU"/>
        </w:rPr>
        <w:t xml:space="preserve">State and Territory human rights and equal opportunity </w:t>
      </w:r>
      <w:r w:rsidR="00A10359" w:rsidRPr="001645F4">
        <w:rPr>
          <w:rFonts w:ascii="Calibri Light" w:hAnsi="Calibri Light"/>
          <w:color w:val="222222"/>
          <w:sz w:val="24"/>
          <w:lang w:val="en-AU"/>
        </w:rPr>
        <w:t>agencies that</w:t>
      </w:r>
      <w:r w:rsidRPr="001645F4">
        <w:rPr>
          <w:rFonts w:ascii="Calibri Light" w:hAnsi="Calibri Light"/>
          <w:color w:val="222222"/>
          <w:sz w:val="24"/>
          <w:lang w:val="en-AU"/>
        </w:rPr>
        <w:t xml:space="preserve"> deal with disability discrimination under the legislation they administer:</w:t>
      </w:r>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4" w:history="1">
        <w:r w:rsidRPr="001645F4">
          <w:rPr>
            <w:rStyle w:val="Hyperlink"/>
            <w:rFonts w:ascii="Calibri Light" w:hAnsi="Calibri Light"/>
            <w:sz w:val="24"/>
            <w:lang w:val="en-AU"/>
          </w:rPr>
          <w:t>ACT Human Rights Commission</w:t>
        </w:r>
      </w:hyperlink>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5" w:history="1">
        <w:r w:rsidRPr="001645F4">
          <w:rPr>
            <w:rStyle w:val="Hyperlink"/>
            <w:rFonts w:ascii="Calibri Light" w:hAnsi="Calibri Light"/>
            <w:sz w:val="24"/>
            <w:lang w:val="en-AU"/>
          </w:rPr>
          <w:t>Anti-Discrimination Commission Queensland</w:t>
        </w:r>
      </w:hyperlink>
      <w:r w:rsidRPr="001645F4">
        <w:rPr>
          <w:rFonts w:ascii="Calibri Light" w:hAnsi="Calibri Light"/>
          <w:color w:val="222222"/>
          <w:sz w:val="24"/>
          <w:lang w:val="en-AU"/>
        </w:rPr>
        <w:t xml:space="preserve"> </w:t>
      </w:r>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6" w:history="1">
        <w:r w:rsidRPr="001645F4">
          <w:rPr>
            <w:rStyle w:val="Hyperlink"/>
            <w:rFonts w:ascii="Calibri Light" w:hAnsi="Calibri Light"/>
            <w:sz w:val="24"/>
            <w:lang w:val="en-AU"/>
          </w:rPr>
          <w:t>NSW Anti-Discrimination Board</w:t>
        </w:r>
      </w:hyperlink>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7" w:history="1">
        <w:r w:rsidRPr="001645F4">
          <w:rPr>
            <w:rStyle w:val="Hyperlink"/>
            <w:rFonts w:ascii="Calibri Light" w:hAnsi="Calibri Light"/>
            <w:sz w:val="24"/>
            <w:lang w:val="en-AU"/>
          </w:rPr>
          <w:t>Northern Territory Anti-Discrimination Commission</w:t>
        </w:r>
      </w:hyperlink>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8" w:history="1">
        <w:r w:rsidRPr="001645F4">
          <w:rPr>
            <w:rStyle w:val="Hyperlink"/>
            <w:rFonts w:ascii="Calibri Light" w:hAnsi="Calibri Light"/>
            <w:sz w:val="24"/>
            <w:lang w:val="en-AU"/>
          </w:rPr>
          <w:t>South Australia Equal Opportunity Commission</w:t>
        </w:r>
      </w:hyperlink>
      <w:r w:rsidRPr="001645F4">
        <w:rPr>
          <w:rFonts w:ascii="Calibri Light" w:hAnsi="Calibri Light"/>
          <w:color w:val="222222"/>
          <w:sz w:val="24"/>
          <w:lang w:val="en-AU"/>
        </w:rPr>
        <w:t xml:space="preserve"> </w:t>
      </w:r>
    </w:p>
    <w:p w:rsidR="00A10359" w:rsidRPr="001645F4" w:rsidRDefault="00A10359" w:rsidP="00A10359">
      <w:pPr>
        <w:pStyle w:val="BodyText"/>
        <w:spacing w:line="276" w:lineRule="auto"/>
        <w:ind w:left="1134" w:hanging="567"/>
        <w:rPr>
          <w:rFonts w:ascii="Calibri Light" w:hAnsi="Calibri Light"/>
          <w:color w:val="222222"/>
          <w:sz w:val="24"/>
          <w:lang w:val="en-AU"/>
        </w:rPr>
      </w:pPr>
      <w:r w:rsidRPr="001645F4">
        <w:rPr>
          <w:rFonts w:ascii="Calibri Light" w:hAnsi="Calibri Light"/>
          <w:color w:val="222222"/>
          <w:sz w:val="24"/>
          <w:lang w:val="en-AU"/>
        </w:rPr>
        <w:t>•</w:t>
      </w:r>
      <w:r w:rsidRPr="001645F4">
        <w:rPr>
          <w:rFonts w:ascii="Calibri Light" w:hAnsi="Calibri Light"/>
          <w:color w:val="222222"/>
          <w:sz w:val="24"/>
          <w:lang w:val="en-AU"/>
        </w:rPr>
        <w:tab/>
      </w:r>
      <w:hyperlink r:id="rId29" w:history="1">
        <w:r w:rsidRPr="001645F4">
          <w:rPr>
            <w:rStyle w:val="Hyperlink"/>
            <w:rFonts w:ascii="Calibri Light" w:hAnsi="Calibri Light"/>
            <w:sz w:val="24"/>
            <w:lang w:val="en-AU"/>
          </w:rPr>
          <w:t>Tasmania Equal Opportunity Commission</w:t>
        </w:r>
      </w:hyperlink>
    </w:p>
    <w:p w:rsidR="004472D4" w:rsidRPr="001645F4" w:rsidRDefault="00A10359" w:rsidP="004472D4">
      <w:pPr>
        <w:widowControl w:val="0"/>
        <w:autoSpaceDE w:val="0"/>
        <w:autoSpaceDN w:val="0"/>
        <w:spacing w:before="10" w:after="0" w:line="259" w:lineRule="auto"/>
        <w:ind w:left="1134" w:right="431" w:hanging="567"/>
        <w:rPr>
          <w:rFonts w:ascii="Calibri Light" w:hAnsi="Calibri Light"/>
          <w:color w:val="222222"/>
          <w:sz w:val="24"/>
        </w:rPr>
      </w:pPr>
      <w:r w:rsidRPr="001645F4">
        <w:rPr>
          <w:rFonts w:ascii="Calibri Light" w:hAnsi="Calibri Light"/>
          <w:color w:val="222222"/>
          <w:sz w:val="24"/>
        </w:rPr>
        <w:t>•</w:t>
      </w:r>
      <w:r w:rsidRPr="001645F4">
        <w:rPr>
          <w:rFonts w:ascii="Calibri Light" w:hAnsi="Calibri Light"/>
          <w:color w:val="222222"/>
          <w:sz w:val="24"/>
        </w:rPr>
        <w:tab/>
      </w:r>
      <w:hyperlink r:id="rId30" w:history="1">
        <w:r w:rsidR="004472D4" w:rsidRPr="001645F4">
          <w:rPr>
            <w:rStyle w:val="Hyperlink"/>
            <w:rFonts w:ascii="Calibri Light" w:hAnsi="Calibri Light"/>
            <w:sz w:val="24"/>
          </w:rPr>
          <w:t>Victorian Equal Opportunity and Human Rights Commission</w:t>
        </w:r>
      </w:hyperlink>
    </w:p>
    <w:p w:rsidR="004472D4" w:rsidRPr="001645F4" w:rsidRDefault="004472D4" w:rsidP="004472D4">
      <w:pPr>
        <w:pStyle w:val="BodyText"/>
        <w:spacing w:after="120" w:line="276" w:lineRule="auto"/>
        <w:ind w:left="1134" w:right="459" w:hanging="567"/>
        <w:rPr>
          <w:rFonts w:ascii="Calibri Light" w:hAnsi="Calibri Light"/>
          <w:color w:val="222222"/>
          <w:sz w:val="24"/>
        </w:rPr>
      </w:pPr>
      <w:r w:rsidRPr="001645F4">
        <w:rPr>
          <w:rFonts w:ascii="Calibri Light" w:hAnsi="Calibri Light"/>
          <w:color w:val="222222"/>
          <w:sz w:val="24"/>
        </w:rPr>
        <w:t>•</w:t>
      </w:r>
      <w:r w:rsidRPr="001645F4">
        <w:rPr>
          <w:rFonts w:ascii="Calibri Light" w:hAnsi="Calibri Light"/>
          <w:color w:val="222222"/>
          <w:sz w:val="24"/>
        </w:rPr>
        <w:tab/>
      </w:r>
      <w:hyperlink r:id="rId31" w:history="1">
        <w:r w:rsidRPr="001645F4">
          <w:rPr>
            <w:rStyle w:val="Hyperlink"/>
            <w:rFonts w:ascii="Calibri Light" w:hAnsi="Calibri Light"/>
            <w:sz w:val="24"/>
          </w:rPr>
          <w:t>Western Australia Equal Opportunity Commission</w:t>
        </w:r>
      </w:hyperlink>
    </w:p>
    <w:p w:rsidR="00447CCE" w:rsidRPr="001645F4" w:rsidRDefault="00DC06B7" w:rsidP="00DC06B7">
      <w:pPr>
        <w:pStyle w:val="BodyText"/>
        <w:spacing w:before="120" w:after="120" w:line="276" w:lineRule="auto"/>
        <w:ind w:left="567" w:right="462"/>
        <w:rPr>
          <w:rFonts w:ascii="Calibri Light" w:hAnsi="Calibri Light"/>
          <w:sz w:val="24"/>
        </w:rPr>
      </w:pPr>
      <w:r w:rsidRPr="001645F4">
        <w:rPr>
          <w:rFonts w:ascii="Calibri Light" w:hAnsi="Calibri Light"/>
          <w:color w:val="222222"/>
          <w:sz w:val="24"/>
        </w:rPr>
        <w:t>COVID-19 does not absolve organisations from the duti</w:t>
      </w:r>
      <w:r w:rsidR="00447CCE" w:rsidRPr="001645F4">
        <w:rPr>
          <w:rFonts w:ascii="Calibri Light" w:hAnsi="Calibri Light"/>
          <w:color w:val="222222"/>
          <w:sz w:val="24"/>
        </w:rPr>
        <w:t xml:space="preserve">es required by the </w:t>
      </w:r>
      <w:r w:rsidRPr="001645F4">
        <w:rPr>
          <w:rFonts w:ascii="Calibri Light" w:hAnsi="Calibri Light"/>
          <w:color w:val="222222"/>
          <w:sz w:val="24"/>
        </w:rPr>
        <w:t>relevant Disability Discrimination Legislation</w:t>
      </w:r>
      <w:r w:rsidR="00447CCE" w:rsidRPr="001645F4">
        <w:rPr>
          <w:rFonts w:ascii="Calibri Light" w:hAnsi="Calibri Light"/>
          <w:color w:val="222222"/>
          <w:sz w:val="24"/>
        </w:rPr>
        <w:t xml:space="preserve">. In fact </w:t>
      </w:r>
      <w:r w:rsidRPr="001645F4">
        <w:rPr>
          <w:rFonts w:ascii="Calibri Light" w:hAnsi="Calibri Light"/>
          <w:color w:val="222222"/>
          <w:sz w:val="24"/>
        </w:rPr>
        <w:t>COVID-19 brings more acti</w:t>
      </w:r>
      <w:r w:rsidR="00447CCE" w:rsidRPr="001645F4">
        <w:rPr>
          <w:rFonts w:ascii="Calibri Light" w:hAnsi="Calibri Light"/>
          <w:color w:val="222222"/>
          <w:sz w:val="24"/>
        </w:rPr>
        <w:t>ons into the sphere of what might be</w:t>
      </w:r>
      <w:r w:rsidRPr="001645F4">
        <w:rPr>
          <w:rFonts w:ascii="Calibri Light" w:hAnsi="Calibri Light"/>
          <w:color w:val="222222"/>
          <w:sz w:val="24"/>
        </w:rPr>
        <w:t xml:space="preserve"> considered reasonable or essenti</w:t>
      </w:r>
      <w:r w:rsidR="00447CCE" w:rsidRPr="001645F4">
        <w:rPr>
          <w:rFonts w:ascii="Calibri Light" w:hAnsi="Calibri Light"/>
          <w:color w:val="222222"/>
          <w:sz w:val="24"/>
        </w:rPr>
        <w:t>al t</w:t>
      </w:r>
      <w:r w:rsidRPr="001645F4">
        <w:rPr>
          <w:rFonts w:ascii="Calibri Light" w:hAnsi="Calibri Light"/>
          <w:color w:val="222222"/>
          <w:sz w:val="24"/>
        </w:rPr>
        <w:t>o maintaining accessible faciliti</w:t>
      </w:r>
      <w:r w:rsidR="00447CCE" w:rsidRPr="001645F4">
        <w:rPr>
          <w:rFonts w:ascii="Calibri Light" w:hAnsi="Calibri Light"/>
          <w:color w:val="222222"/>
          <w:sz w:val="24"/>
        </w:rPr>
        <w:t>es. For example, a rigorous hygiene regime around accessible toilets (and who has access to them) is almost certainly easier to characterise as a reasonable adjustment because of the dangers to disabled people of exposure to the virus.</w:t>
      </w:r>
    </w:p>
    <w:p w:rsidR="00447CCE" w:rsidRPr="001645F4" w:rsidRDefault="00447CCE" w:rsidP="00DC06B7">
      <w:pPr>
        <w:pStyle w:val="BodyText"/>
        <w:spacing w:before="120" w:after="120" w:line="276" w:lineRule="auto"/>
        <w:ind w:left="567"/>
        <w:rPr>
          <w:rFonts w:ascii="Calibri Light" w:hAnsi="Calibri Light"/>
          <w:sz w:val="24"/>
        </w:rPr>
      </w:pPr>
      <w:r w:rsidRPr="001645F4">
        <w:rPr>
          <w:rFonts w:ascii="Calibri Light" w:hAnsi="Calibri Light"/>
          <w:color w:val="222222"/>
          <w:sz w:val="24"/>
        </w:rPr>
        <w:t xml:space="preserve">It is important to bear in mind that </w:t>
      </w:r>
      <w:r w:rsidR="00DC06B7" w:rsidRPr="001645F4">
        <w:rPr>
          <w:rFonts w:ascii="Calibri Light" w:hAnsi="Calibri Light"/>
          <w:color w:val="3C4043"/>
          <w:sz w:val="24"/>
        </w:rPr>
        <w:t>practices will need to be acti</w:t>
      </w:r>
      <w:r w:rsidRPr="001645F4">
        <w:rPr>
          <w:rFonts w:ascii="Calibri Light" w:hAnsi="Calibri Light"/>
          <w:color w:val="3C4043"/>
          <w:sz w:val="24"/>
        </w:rPr>
        <w:t>vely reviewed and adjusted as</w:t>
      </w:r>
      <w:r w:rsidR="00DC06B7" w:rsidRPr="001645F4">
        <w:rPr>
          <w:rFonts w:ascii="Calibri Light" w:hAnsi="Calibri Light"/>
          <w:sz w:val="24"/>
        </w:rPr>
        <w:t xml:space="preserve"> ti</w:t>
      </w:r>
      <w:r w:rsidR="00DC06B7" w:rsidRPr="001645F4">
        <w:rPr>
          <w:rFonts w:ascii="Calibri Light" w:hAnsi="Calibri Light"/>
          <w:color w:val="3C4043"/>
          <w:sz w:val="24"/>
        </w:rPr>
        <w:t>me goes on and the health and safety</w:t>
      </w:r>
      <w:r w:rsidRPr="001645F4">
        <w:rPr>
          <w:rFonts w:ascii="Calibri Light" w:hAnsi="Calibri Light"/>
          <w:color w:val="3C4043"/>
          <w:sz w:val="24"/>
        </w:rPr>
        <w:t xml:space="preserve"> guidance changes. This will ensure that </w:t>
      </w:r>
      <w:r w:rsidR="00DC06B7" w:rsidRPr="001645F4">
        <w:rPr>
          <w:rFonts w:ascii="Calibri Light" w:hAnsi="Calibri Light"/>
          <w:color w:val="3C4043"/>
          <w:sz w:val="24"/>
        </w:rPr>
        <w:t>all</w:t>
      </w:r>
      <w:r w:rsidRPr="001645F4">
        <w:rPr>
          <w:rFonts w:ascii="Calibri Light" w:hAnsi="Calibri Light"/>
          <w:color w:val="3C4043"/>
          <w:sz w:val="24"/>
        </w:rPr>
        <w:t xml:space="preserve"> measures </w:t>
      </w:r>
      <w:r w:rsidR="00DC06B7" w:rsidRPr="001645F4">
        <w:rPr>
          <w:rFonts w:ascii="Calibri Light" w:hAnsi="Calibri Light"/>
          <w:color w:val="3C4043"/>
          <w:sz w:val="24"/>
        </w:rPr>
        <w:t>remain</w:t>
      </w:r>
      <w:r w:rsidRPr="001645F4">
        <w:rPr>
          <w:rFonts w:ascii="Calibri Light" w:hAnsi="Calibri Light"/>
          <w:color w:val="3C4043"/>
          <w:sz w:val="24"/>
        </w:rPr>
        <w:t xml:space="preserve"> appropriate and ﬁt for purpose.</w:t>
      </w:r>
    </w:p>
    <w:p w:rsidR="00447CCE" w:rsidRPr="00F3713D" w:rsidRDefault="00447CCE" w:rsidP="006B69C4">
      <w:pPr>
        <w:pStyle w:val="Heading1"/>
        <w:numPr>
          <w:ilvl w:val="0"/>
          <w:numId w:val="5"/>
        </w:numPr>
        <w:spacing w:before="240" w:after="240" w:line="276" w:lineRule="auto"/>
        <w:ind w:left="567" w:hanging="567"/>
        <w:rPr>
          <w:sz w:val="26"/>
          <w:szCs w:val="26"/>
        </w:rPr>
      </w:pPr>
      <w:r w:rsidRPr="00F3713D">
        <w:rPr>
          <w:color w:val="222222"/>
          <w:sz w:val="26"/>
          <w:szCs w:val="26"/>
        </w:rPr>
        <w:t>Understanding the Social Model of</w:t>
      </w:r>
      <w:r w:rsidRPr="00F3713D">
        <w:rPr>
          <w:color w:val="222222"/>
          <w:spacing w:val="-1"/>
          <w:sz w:val="26"/>
          <w:szCs w:val="26"/>
        </w:rPr>
        <w:t xml:space="preserve"> </w:t>
      </w:r>
      <w:r w:rsidRPr="00F3713D">
        <w:rPr>
          <w:color w:val="222222"/>
          <w:sz w:val="26"/>
          <w:szCs w:val="26"/>
        </w:rPr>
        <w:t>Disability</w:t>
      </w:r>
    </w:p>
    <w:p w:rsidR="00447CCE" w:rsidRPr="006B69C4" w:rsidRDefault="00447CCE" w:rsidP="00622E24">
      <w:pPr>
        <w:pStyle w:val="BodyText"/>
        <w:spacing w:before="120" w:after="120" w:line="276" w:lineRule="auto"/>
        <w:ind w:left="567" w:right="142"/>
        <w:rPr>
          <w:rFonts w:ascii="Calibri Light" w:hAnsi="Calibri Light"/>
          <w:sz w:val="24"/>
        </w:rPr>
      </w:pPr>
      <w:r w:rsidRPr="006B69C4">
        <w:rPr>
          <w:rFonts w:ascii="Calibri Light" w:hAnsi="Calibri Light"/>
          <w:color w:val="222222"/>
          <w:sz w:val="24"/>
        </w:rPr>
        <w:t xml:space="preserve">The Social Model of Disability should be </w:t>
      </w:r>
      <w:r w:rsidR="00622E24" w:rsidRPr="006B69C4">
        <w:rPr>
          <w:rFonts w:ascii="Calibri Light" w:hAnsi="Calibri Light"/>
          <w:color w:val="222222"/>
          <w:sz w:val="24"/>
        </w:rPr>
        <w:t>central to your approach and acti</w:t>
      </w:r>
      <w:r w:rsidRPr="006B69C4">
        <w:rPr>
          <w:rFonts w:ascii="Calibri Light" w:hAnsi="Calibri Light"/>
          <w:color w:val="222222"/>
          <w:sz w:val="24"/>
        </w:rPr>
        <w:t xml:space="preserve">on to working safely through </w:t>
      </w:r>
      <w:r w:rsidR="00622E24" w:rsidRPr="006B69C4">
        <w:rPr>
          <w:rFonts w:ascii="Calibri Light" w:hAnsi="Calibri Light"/>
          <w:color w:val="222222"/>
          <w:sz w:val="24"/>
        </w:rPr>
        <w:t>COVID-19. Essenti</w:t>
      </w:r>
      <w:r w:rsidRPr="006B69C4">
        <w:rPr>
          <w:rFonts w:ascii="Calibri Light" w:hAnsi="Calibri Light"/>
          <w:color w:val="222222"/>
          <w:sz w:val="24"/>
        </w:rPr>
        <w:t>al to understa</w:t>
      </w:r>
      <w:r w:rsidR="00622E24" w:rsidRPr="006B69C4">
        <w:rPr>
          <w:rFonts w:ascii="Calibri Light" w:hAnsi="Calibri Light"/>
          <w:color w:val="222222"/>
          <w:sz w:val="24"/>
        </w:rPr>
        <w:t>nding the Social Model is accepti</w:t>
      </w:r>
      <w:r w:rsidRPr="006B69C4">
        <w:rPr>
          <w:rFonts w:ascii="Calibri Light" w:hAnsi="Calibri Light"/>
          <w:color w:val="222222"/>
          <w:sz w:val="24"/>
        </w:rPr>
        <w:t xml:space="preserve">ng </w:t>
      </w:r>
      <w:r w:rsidRPr="006B69C4">
        <w:rPr>
          <w:rFonts w:ascii="Calibri Light" w:hAnsi="Calibri Light"/>
          <w:color w:val="2E2E2E"/>
          <w:sz w:val="24"/>
        </w:rPr>
        <w:t>that people with impairments are ‘</w:t>
      </w:r>
      <w:r w:rsidR="00622E24" w:rsidRPr="006B69C4">
        <w:rPr>
          <w:rFonts w:ascii="Calibri Light" w:hAnsi="Calibri Light"/>
          <w:color w:val="2E2E2E"/>
          <w:sz w:val="24"/>
        </w:rPr>
        <w:t>disabled’ by the barriers operati</w:t>
      </w:r>
      <w:r w:rsidRPr="006B69C4">
        <w:rPr>
          <w:rFonts w:ascii="Calibri Light" w:hAnsi="Calibri Light"/>
          <w:color w:val="2E2E2E"/>
          <w:sz w:val="24"/>
        </w:rPr>
        <w:t>ng in society that exclude and which discriminate agai</w:t>
      </w:r>
      <w:r w:rsidR="00622E24" w:rsidRPr="006B69C4">
        <w:rPr>
          <w:rFonts w:ascii="Calibri Light" w:hAnsi="Calibri Light"/>
          <w:color w:val="2E2E2E"/>
          <w:sz w:val="24"/>
        </w:rPr>
        <w:t>nst them. The Social Model identi</w:t>
      </w:r>
      <w:r w:rsidRPr="006B69C4">
        <w:rPr>
          <w:rFonts w:ascii="Calibri Light" w:hAnsi="Calibri Light"/>
          <w:color w:val="2E2E2E"/>
          <w:sz w:val="24"/>
        </w:rPr>
        <w:t xml:space="preserve">ﬁes these barriers and recommends ways that these barriers can be removed, minimised or countered by other forms of support. </w:t>
      </w:r>
      <w:hyperlink r:id="rId32" w:history="1">
        <w:r w:rsidR="00A0359B" w:rsidRPr="006B69C4">
          <w:rPr>
            <w:rStyle w:val="Hyperlink"/>
            <w:rFonts w:ascii="Calibri Light" w:hAnsi="Calibri Light"/>
            <w:sz w:val="24"/>
          </w:rPr>
          <w:t>People with Disability Australia</w:t>
        </w:r>
      </w:hyperlink>
      <w:r w:rsidR="00A0359B" w:rsidRPr="006B69C4">
        <w:rPr>
          <w:rFonts w:ascii="Calibri Light" w:hAnsi="Calibri Light"/>
          <w:color w:val="2E2E2E"/>
          <w:sz w:val="24"/>
        </w:rPr>
        <w:t xml:space="preserve"> provides useful information on</w:t>
      </w:r>
      <w:r w:rsidRPr="006B69C4">
        <w:rPr>
          <w:rFonts w:ascii="Calibri Light" w:hAnsi="Calibri Light"/>
          <w:color w:val="2E2E2E"/>
          <w:sz w:val="24"/>
        </w:rPr>
        <w:t xml:space="preserve"> the Social Model, </w:t>
      </w:r>
      <w:r w:rsidR="00A0359B" w:rsidRPr="006B69C4">
        <w:rPr>
          <w:rFonts w:ascii="Calibri Light" w:hAnsi="Calibri Light"/>
          <w:color w:val="2E2E2E"/>
          <w:sz w:val="24"/>
        </w:rPr>
        <w:t>including access to audio captioned and Auslan interpreted versions</w:t>
      </w:r>
      <w:r w:rsidRPr="006B69C4">
        <w:rPr>
          <w:rFonts w:ascii="Calibri Light" w:hAnsi="Calibri Light"/>
          <w:color w:val="2E2E2E"/>
          <w:sz w:val="24"/>
        </w:rPr>
        <w:t>.</w:t>
      </w:r>
    </w:p>
    <w:p w:rsidR="00447CCE" w:rsidRPr="006B69C4" w:rsidRDefault="00622E24" w:rsidP="00622E24">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Organisati</w:t>
      </w:r>
      <w:r w:rsidR="00447CCE" w:rsidRPr="006B69C4">
        <w:rPr>
          <w:rFonts w:ascii="Calibri Light" w:hAnsi="Calibri Light"/>
          <w:color w:val="222222"/>
          <w:sz w:val="24"/>
        </w:rPr>
        <w:t xml:space="preserve">ons </w:t>
      </w:r>
      <w:r w:rsidRPr="006B69C4">
        <w:rPr>
          <w:rFonts w:ascii="Calibri Light" w:hAnsi="Calibri Light"/>
          <w:color w:val="222222"/>
          <w:sz w:val="24"/>
        </w:rPr>
        <w:t>need to</w:t>
      </w:r>
      <w:r w:rsidR="00447CCE" w:rsidRPr="006B69C4">
        <w:rPr>
          <w:rFonts w:ascii="Calibri Light" w:hAnsi="Calibri Light"/>
          <w:color w:val="222222"/>
          <w:sz w:val="24"/>
        </w:rPr>
        <w:t xml:space="preserve"> develop an understanding of the concept of ableism and aim to eliminate it from their </w:t>
      </w:r>
      <w:r w:rsidRPr="006B69C4">
        <w:rPr>
          <w:rFonts w:ascii="Calibri Light" w:hAnsi="Calibri Light"/>
          <w:color w:val="222222"/>
          <w:sz w:val="24"/>
        </w:rPr>
        <w:t>organisati</w:t>
      </w:r>
      <w:r w:rsidR="00447CCE" w:rsidRPr="006B69C4">
        <w:rPr>
          <w:rFonts w:ascii="Calibri Light" w:hAnsi="Calibri Light"/>
          <w:color w:val="222222"/>
          <w:sz w:val="24"/>
        </w:rPr>
        <w:t xml:space="preserve">onal culture. Ableism is behaviour which </w:t>
      </w:r>
      <w:r w:rsidRPr="006B69C4">
        <w:rPr>
          <w:rFonts w:ascii="Calibri Light" w:hAnsi="Calibri Light"/>
          <w:color w:val="222222"/>
          <w:sz w:val="24"/>
        </w:rPr>
        <w:t>unintenti</w:t>
      </w:r>
      <w:r w:rsidR="00447CCE" w:rsidRPr="006B69C4">
        <w:rPr>
          <w:rFonts w:ascii="Calibri Light" w:hAnsi="Calibri Light"/>
          <w:color w:val="222222"/>
          <w:sz w:val="24"/>
        </w:rPr>
        <w:t xml:space="preserve">onally excludes or </w:t>
      </w:r>
      <w:r w:rsidRPr="006B69C4">
        <w:rPr>
          <w:rFonts w:ascii="Calibri Light" w:hAnsi="Calibri Light"/>
          <w:color w:val="222222"/>
          <w:sz w:val="24"/>
        </w:rPr>
        <w:t>acti</w:t>
      </w:r>
      <w:r w:rsidR="00447CCE" w:rsidRPr="006B69C4">
        <w:rPr>
          <w:rFonts w:ascii="Calibri Light" w:hAnsi="Calibri Light"/>
          <w:color w:val="222222"/>
          <w:sz w:val="24"/>
        </w:rPr>
        <w:t>vely discriminates against disabled people and is most commonly manifested in poor physical access or not</w:t>
      </w:r>
      <w:r w:rsidRPr="006B69C4">
        <w:rPr>
          <w:rFonts w:ascii="Calibri Light" w:hAnsi="Calibri Light"/>
          <w:color w:val="222222"/>
          <w:sz w:val="24"/>
        </w:rPr>
        <w:t xml:space="preserve"> putti</w:t>
      </w:r>
      <w:r w:rsidR="00447CCE" w:rsidRPr="006B69C4">
        <w:rPr>
          <w:rFonts w:ascii="Calibri Light" w:hAnsi="Calibri Light"/>
          <w:color w:val="222222"/>
          <w:sz w:val="24"/>
        </w:rPr>
        <w:t>ng in place suﬃcient support mechanisms to enable disabled people to succeed. Assuredly as racism, sexism, ageism and homop</w:t>
      </w:r>
      <w:r w:rsidRPr="006B69C4">
        <w:rPr>
          <w:rFonts w:ascii="Calibri Light" w:hAnsi="Calibri Light"/>
          <w:color w:val="222222"/>
          <w:sz w:val="24"/>
        </w:rPr>
        <w:t>hobia, ableism wrecks opportuniti</w:t>
      </w:r>
      <w:r w:rsidR="00447CCE" w:rsidRPr="006B69C4">
        <w:rPr>
          <w:rFonts w:ascii="Calibri Light" w:hAnsi="Calibri Light"/>
          <w:color w:val="222222"/>
          <w:sz w:val="24"/>
        </w:rPr>
        <w:t>es for disabled people</w:t>
      </w:r>
      <w:r w:rsidRPr="006B69C4">
        <w:rPr>
          <w:rFonts w:ascii="Calibri Light" w:hAnsi="Calibri Light"/>
          <w:color w:val="222222"/>
          <w:sz w:val="24"/>
        </w:rPr>
        <w:t>.  T</w:t>
      </w:r>
      <w:r w:rsidR="00447CCE" w:rsidRPr="006B69C4">
        <w:rPr>
          <w:rFonts w:ascii="Calibri Light" w:hAnsi="Calibri Light"/>
          <w:color w:val="222222"/>
          <w:sz w:val="24"/>
        </w:rPr>
        <w:t>he behaviour is increasingly called out and challenged.</w:t>
      </w:r>
    </w:p>
    <w:p w:rsidR="00447CCE" w:rsidRPr="006B69C4" w:rsidRDefault="00447CCE" w:rsidP="00622E24">
      <w:pPr>
        <w:pStyle w:val="BodyText"/>
        <w:spacing w:before="120" w:after="120" w:line="276" w:lineRule="auto"/>
        <w:ind w:left="567" w:right="142"/>
        <w:rPr>
          <w:sz w:val="24"/>
        </w:rPr>
      </w:pPr>
      <w:r w:rsidRPr="006B69C4">
        <w:rPr>
          <w:rFonts w:ascii="Calibri Light" w:hAnsi="Calibri Light"/>
          <w:color w:val="222222"/>
          <w:sz w:val="24"/>
        </w:rPr>
        <w:t xml:space="preserve">Diﬀerent forms of inequality </w:t>
      </w:r>
      <w:r w:rsidR="00622E24" w:rsidRPr="006B69C4">
        <w:rPr>
          <w:rFonts w:ascii="Calibri Light" w:hAnsi="Calibri Light"/>
          <w:color w:val="222222"/>
          <w:sz w:val="24"/>
        </w:rPr>
        <w:t>oft</w:t>
      </w:r>
      <w:r w:rsidRPr="006B69C4">
        <w:rPr>
          <w:rFonts w:ascii="Calibri Light" w:hAnsi="Calibri Light"/>
          <w:color w:val="222222"/>
          <w:sz w:val="24"/>
        </w:rPr>
        <w:t xml:space="preserve">en operate together and exacerbate each other. So it is important that </w:t>
      </w:r>
      <w:r w:rsidR="00622E24" w:rsidRPr="006B69C4">
        <w:rPr>
          <w:rFonts w:ascii="Calibri Light" w:hAnsi="Calibri Light"/>
          <w:color w:val="222222"/>
          <w:sz w:val="24"/>
        </w:rPr>
        <w:t>intersecti</w:t>
      </w:r>
      <w:r w:rsidRPr="006B69C4">
        <w:rPr>
          <w:rFonts w:ascii="Calibri Light" w:hAnsi="Calibri Light"/>
          <w:color w:val="222222"/>
          <w:sz w:val="24"/>
        </w:rPr>
        <w:t>onality is recognised alongside ableism and acknowledged</w:t>
      </w:r>
      <w:r w:rsidRPr="006B69C4">
        <w:rPr>
          <w:sz w:val="24"/>
        </w:rPr>
        <w:t>.</w:t>
      </w:r>
    </w:p>
    <w:p w:rsidR="00447CCE" w:rsidRPr="00F3713D" w:rsidRDefault="00447CCE" w:rsidP="006B69C4">
      <w:pPr>
        <w:pStyle w:val="Heading1"/>
        <w:numPr>
          <w:ilvl w:val="0"/>
          <w:numId w:val="5"/>
        </w:numPr>
        <w:spacing w:before="240" w:after="240" w:line="276" w:lineRule="auto"/>
        <w:ind w:left="567" w:hanging="567"/>
        <w:rPr>
          <w:color w:val="222222"/>
          <w:sz w:val="26"/>
          <w:szCs w:val="26"/>
        </w:rPr>
      </w:pPr>
      <w:r w:rsidRPr="00F3713D">
        <w:rPr>
          <w:color w:val="222222"/>
          <w:sz w:val="26"/>
          <w:szCs w:val="26"/>
        </w:rPr>
        <w:t>C</w:t>
      </w:r>
      <w:r w:rsidR="00622E24" w:rsidRPr="00F3713D">
        <w:rPr>
          <w:color w:val="222222"/>
          <w:sz w:val="26"/>
          <w:szCs w:val="26"/>
        </w:rPr>
        <w:t>onsulti</w:t>
      </w:r>
      <w:r w:rsidRPr="00F3713D">
        <w:rPr>
          <w:color w:val="222222"/>
          <w:sz w:val="26"/>
          <w:szCs w:val="26"/>
        </w:rPr>
        <w:t>ng with disabled people to inform your decision making</w:t>
      </w:r>
    </w:p>
    <w:p w:rsidR="00447CCE" w:rsidRPr="006B69C4" w:rsidRDefault="00447CCE" w:rsidP="00C42B41">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Through their lived experiences, disabled people themselves are the experts in this ﬁeld and can assist all your decision making and processes around working safely through </w:t>
      </w:r>
      <w:r w:rsidR="00A0359B" w:rsidRPr="006B69C4">
        <w:rPr>
          <w:rFonts w:ascii="Calibri Light" w:hAnsi="Calibri Light"/>
          <w:color w:val="222222"/>
          <w:sz w:val="24"/>
        </w:rPr>
        <w:t>COVID</w:t>
      </w:r>
      <w:r w:rsidRPr="006B69C4">
        <w:rPr>
          <w:rFonts w:ascii="Calibri Light" w:hAnsi="Calibri Light"/>
          <w:color w:val="222222"/>
          <w:sz w:val="24"/>
        </w:rPr>
        <w:t xml:space="preserve">-19. The maxim of the Disability Movement, “Nothing about us without us” is </w:t>
      </w:r>
      <w:r w:rsidR="00C42B41" w:rsidRPr="006B69C4">
        <w:rPr>
          <w:rFonts w:ascii="Calibri Light" w:hAnsi="Calibri Light"/>
          <w:color w:val="222222"/>
          <w:sz w:val="24"/>
        </w:rPr>
        <w:t xml:space="preserve">a </w:t>
      </w:r>
      <w:r w:rsidRPr="006B69C4">
        <w:rPr>
          <w:rFonts w:ascii="Calibri Light" w:hAnsi="Calibri Light"/>
          <w:color w:val="222222"/>
          <w:sz w:val="24"/>
        </w:rPr>
        <w:t xml:space="preserve">useful </w:t>
      </w:r>
      <w:r w:rsidR="00C42B41" w:rsidRPr="006B69C4">
        <w:rPr>
          <w:rFonts w:ascii="Calibri Light" w:hAnsi="Calibri Light"/>
          <w:color w:val="222222"/>
          <w:sz w:val="24"/>
        </w:rPr>
        <w:t>guide for your actions</w:t>
      </w:r>
      <w:r w:rsidRPr="006B69C4">
        <w:rPr>
          <w:rFonts w:ascii="Calibri Light" w:hAnsi="Calibri Light"/>
          <w:color w:val="222222"/>
          <w:sz w:val="24"/>
        </w:rPr>
        <w:t>.</w:t>
      </w:r>
      <w:r w:rsidR="00C42B41" w:rsidRPr="006B69C4">
        <w:rPr>
          <w:rFonts w:ascii="Calibri Light" w:hAnsi="Calibri Light"/>
          <w:color w:val="222222"/>
          <w:sz w:val="24"/>
        </w:rPr>
        <w:t xml:space="preserve">  </w:t>
      </w:r>
      <w:r w:rsidRPr="006B69C4">
        <w:rPr>
          <w:rFonts w:ascii="Calibri Light" w:hAnsi="Calibri Light"/>
          <w:color w:val="222222"/>
          <w:sz w:val="24"/>
        </w:rPr>
        <w:t>A</w:t>
      </w:r>
      <w:r w:rsidR="00A0359B" w:rsidRPr="006B69C4">
        <w:rPr>
          <w:rFonts w:ascii="Calibri Light" w:hAnsi="Calibri Light"/>
          <w:color w:val="222222"/>
          <w:sz w:val="24"/>
        </w:rPr>
        <w:t>AA recommends that best practice requires adoption of a</w:t>
      </w:r>
      <w:r w:rsidRPr="006B69C4">
        <w:rPr>
          <w:rFonts w:ascii="Calibri Light" w:hAnsi="Calibri Light"/>
          <w:color w:val="222222"/>
          <w:sz w:val="24"/>
        </w:rPr>
        <w:t xml:space="preserve"> </w:t>
      </w:r>
      <w:r w:rsidR="00A0359B" w:rsidRPr="006B69C4">
        <w:rPr>
          <w:rFonts w:ascii="Calibri Light" w:hAnsi="Calibri Light"/>
          <w:color w:val="222222"/>
          <w:sz w:val="24"/>
        </w:rPr>
        <w:t>co-producti</w:t>
      </w:r>
      <w:r w:rsidRPr="006B69C4">
        <w:rPr>
          <w:rFonts w:ascii="Calibri Light" w:hAnsi="Calibri Light"/>
          <w:color w:val="222222"/>
          <w:sz w:val="24"/>
        </w:rPr>
        <w:t>on model</w:t>
      </w:r>
      <w:r w:rsidR="00A0359B" w:rsidRPr="006B69C4">
        <w:rPr>
          <w:rFonts w:ascii="Calibri Light" w:hAnsi="Calibri Light"/>
          <w:color w:val="222222"/>
          <w:sz w:val="24"/>
        </w:rPr>
        <w:t xml:space="preserve"> when making </w:t>
      </w:r>
      <w:r w:rsidR="00A0359B" w:rsidRPr="006B69C4">
        <w:rPr>
          <w:rFonts w:ascii="Calibri Light" w:hAnsi="Calibri Light"/>
          <w:color w:val="222222"/>
          <w:sz w:val="24"/>
          <w:lang w:val="en-AU"/>
        </w:rPr>
        <w:t>any operating or re-opening plans in a COVID-19 or post-COVID-19 environment</w:t>
      </w:r>
      <w:r w:rsidRPr="006B69C4">
        <w:rPr>
          <w:rFonts w:ascii="Calibri Light" w:hAnsi="Calibri Light"/>
          <w:color w:val="222222"/>
          <w:sz w:val="24"/>
        </w:rPr>
        <w:t>. Experienced, professional disability consultants should be engaged as well as seeking input from your disabled users and</w:t>
      </w:r>
      <w:r w:rsidR="00A0359B" w:rsidRPr="006B69C4">
        <w:rPr>
          <w:rFonts w:ascii="Calibri Light" w:hAnsi="Calibri Light"/>
          <w:color w:val="222222"/>
          <w:sz w:val="24"/>
        </w:rPr>
        <w:t xml:space="preserve"> audience members. It is imperati</w:t>
      </w:r>
      <w:r w:rsidRPr="006B69C4">
        <w:rPr>
          <w:rFonts w:ascii="Calibri Light" w:hAnsi="Calibri Light"/>
          <w:color w:val="222222"/>
          <w:sz w:val="24"/>
        </w:rPr>
        <w:t xml:space="preserve">ve that all disabled people </w:t>
      </w:r>
      <w:r w:rsidR="00CD2E86" w:rsidRPr="006B69C4">
        <w:rPr>
          <w:rFonts w:ascii="Calibri Light" w:hAnsi="Calibri Light"/>
          <w:color w:val="222222"/>
          <w:sz w:val="24"/>
        </w:rPr>
        <w:t>are properly paid for their work</w:t>
      </w:r>
      <w:r w:rsidRPr="006B69C4">
        <w:rPr>
          <w:rFonts w:ascii="Calibri Light" w:hAnsi="Calibri Light"/>
          <w:color w:val="222222"/>
          <w:sz w:val="24"/>
        </w:rPr>
        <w:t>. If you c</w:t>
      </w:r>
      <w:r w:rsidR="00A0359B" w:rsidRPr="006B69C4">
        <w:rPr>
          <w:rFonts w:ascii="Calibri Light" w:hAnsi="Calibri Light"/>
          <w:color w:val="222222"/>
          <w:sz w:val="24"/>
        </w:rPr>
        <w:t>onsult with disability organisations, ensure they are organisations of, and led by</w:t>
      </w:r>
      <w:r w:rsidR="00CD2E86" w:rsidRPr="006B69C4">
        <w:rPr>
          <w:rFonts w:ascii="Calibri Light" w:hAnsi="Calibri Light"/>
          <w:color w:val="222222"/>
          <w:sz w:val="24"/>
        </w:rPr>
        <w:t>,</w:t>
      </w:r>
      <w:r w:rsidR="00A0359B" w:rsidRPr="006B69C4">
        <w:rPr>
          <w:rFonts w:ascii="Calibri Light" w:hAnsi="Calibri Light"/>
          <w:color w:val="222222"/>
          <w:sz w:val="24"/>
        </w:rPr>
        <w:t xml:space="preserve"> </w:t>
      </w:r>
      <w:r w:rsidRPr="006B69C4">
        <w:rPr>
          <w:rFonts w:ascii="Calibri Light" w:hAnsi="Calibri Light"/>
          <w:color w:val="222222"/>
          <w:sz w:val="24"/>
        </w:rPr>
        <w:t>disabled people</w:t>
      </w:r>
      <w:r w:rsidR="00A0359B" w:rsidRPr="006B69C4">
        <w:rPr>
          <w:rFonts w:ascii="Calibri Light" w:hAnsi="Calibri Light"/>
          <w:color w:val="222222"/>
          <w:sz w:val="24"/>
        </w:rPr>
        <w:t xml:space="preserve"> (like AAA), not organisati</w:t>
      </w:r>
      <w:r w:rsidRPr="006B69C4">
        <w:rPr>
          <w:rFonts w:ascii="Calibri Light" w:hAnsi="Calibri Light"/>
          <w:color w:val="222222"/>
          <w:sz w:val="24"/>
        </w:rPr>
        <w:t>ons for disabled people.</w:t>
      </w:r>
    </w:p>
    <w:p w:rsidR="00282660" w:rsidRPr="006B69C4" w:rsidRDefault="00A0359B" w:rsidP="00A0359B">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Best practice also requires an organisation</w:t>
      </w:r>
      <w:r w:rsidR="00447CCE" w:rsidRPr="006B69C4">
        <w:rPr>
          <w:rFonts w:ascii="Calibri Light" w:hAnsi="Calibri Light"/>
          <w:color w:val="222222"/>
          <w:sz w:val="24"/>
        </w:rPr>
        <w:t xml:space="preserve"> </w:t>
      </w:r>
      <w:r w:rsidRPr="006B69C4">
        <w:rPr>
          <w:rFonts w:ascii="Calibri Light" w:hAnsi="Calibri Light"/>
          <w:color w:val="222222"/>
          <w:sz w:val="24"/>
        </w:rPr>
        <w:t>properly assess the affect of</w:t>
      </w:r>
      <w:r w:rsidR="00447CCE" w:rsidRPr="006B69C4">
        <w:rPr>
          <w:rFonts w:ascii="Calibri Light" w:hAnsi="Calibri Light"/>
          <w:color w:val="222222"/>
          <w:sz w:val="24"/>
        </w:rPr>
        <w:t xml:space="preserve"> the decisio</w:t>
      </w:r>
      <w:r w:rsidRPr="006B69C4">
        <w:rPr>
          <w:rFonts w:ascii="Calibri Light" w:hAnsi="Calibri Light"/>
          <w:color w:val="222222"/>
          <w:sz w:val="24"/>
        </w:rPr>
        <w:t>ns they propose to make in relati</w:t>
      </w:r>
      <w:r w:rsidR="00447CCE" w:rsidRPr="006B69C4">
        <w:rPr>
          <w:rFonts w:ascii="Calibri Light" w:hAnsi="Calibri Light"/>
          <w:color w:val="222222"/>
          <w:sz w:val="24"/>
        </w:rPr>
        <w:t>on to disability</w:t>
      </w:r>
      <w:r w:rsidRPr="006B69C4">
        <w:rPr>
          <w:rFonts w:ascii="Calibri Light" w:hAnsi="Calibri Light"/>
          <w:color w:val="222222"/>
          <w:sz w:val="24"/>
        </w:rPr>
        <w:t>, in the same way that any well-run and prudent organisation conducts appropriate risk assessments of plans or proposed decisions</w:t>
      </w:r>
      <w:r w:rsidR="00447CCE" w:rsidRPr="006B69C4">
        <w:rPr>
          <w:rFonts w:ascii="Calibri Light" w:hAnsi="Calibri Light"/>
          <w:color w:val="222222"/>
          <w:sz w:val="24"/>
        </w:rPr>
        <w:t xml:space="preserve">, carried out with professional experts, shared widely and clearly, and cover changes to all aspects of your </w:t>
      </w:r>
      <w:r w:rsidRPr="006B69C4">
        <w:rPr>
          <w:rFonts w:ascii="Calibri Light" w:hAnsi="Calibri Light"/>
          <w:color w:val="222222"/>
          <w:sz w:val="24"/>
        </w:rPr>
        <w:t>operati</w:t>
      </w:r>
      <w:r w:rsidR="00447CCE" w:rsidRPr="006B69C4">
        <w:rPr>
          <w:rFonts w:ascii="Calibri Light" w:hAnsi="Calibri Light"/>
          <w:color w:val="222222"/>
          <w:sz w:val="24"/>
        </w:rPr>
        <w:t>on</w:t>
      </w:r>
      <w:r w:rsidRPr="006B69C4">
        <w:rPr>
          <w:rFonts w:ascii="Calibri Light" w:hAnsi="Calibri Light"/>
          <w:color w:val="222222"/>
          <w:sz w:val="24"/>
        </w:rPr>
        <w:t>s</w:t>
      </w:r>
      <w:r w:rsidR="00447CCE" w:rsidRPr="006B69C4">
        <w:rPr>
          <w:rFonts w:ascii="Calibri Light" w:hAnsi="Calibri Light"/>
          <w:color w:val="222222"/>
          <w:sz w:val="24"/>
        </w:rPr>
        <w:t xml:space="preserve"> as a consequence of </w:t>
      </w:r>
      <w:r w:rsidRPr="006B69C4">
        <w:rPr>
          <w:rFonts w:ascii="Calibri Light" w:hAnsi="Calibri Light"/>
          <w:color w:val="222222"/>
          <w:sz w:val="24"/>
        </w:rPr>
        <w:t>COVID</w:t>
      </w:r>
      <w:r w:rsidR="00447CCE" w:rsidRPr="006B69C4">
        <w:rPr>
          <w:rFonts w:ascii="Calibri Light" w:hAnsi="Calibri Light"/>
          <w:color w:val="222222"/>
          <w:sz w:val="24"/>
        </w:rPr>
        <w:t xml:space="preserve">-19. </w:t>
      </w:r>
    </w:p>
    <w:p w:rsidR="00447CCE" w:rsidRPr="006B69C4" w:rsidRDefault="00282660" w:rsidP="00282660">
      <w:pPr>
        <w:pStyle w:val="BodyText"/>
        <w:spacing w:before="120" w:after="120" w:line="276" w:lineRule="auto"/>
        <w:ind w:left="567" w:right="142"/>
        <w:rPr>
          <w:rFonts w:ascii="Calibri Light" w:hAnsi="Calibri Light"/>
          <w:color w:val="222222"/>
          <w:sz w:val="24"/>
          <w:lang w:val="en-AU"/>
        </w:rPr>
      </w:pPr>
      <w:r w:rsidRPr="006B69C4">
        <w:rPr>
          <w:rFonts w:ascii="Calibri Light" w:hAnsi="Calibri Light"/>
          <w:color w:val="222222"/>
          <w:sz w:val="24"/>
        </w:rPr>
        <w:t>Many disabled people are conti</w:t>
      </w:r>
      <w:r w:rsidR="00447CCE" w:rsidRPr="006B69C4">
        <w:rPr>
          <w:rFonts w:ascii="Calibri Light" w:hAnsi="Calibri Light"/>
          <w:color w:val="222222"/>
          <w:sz w:val="24"/>
        </w:rPr>
        <w:t xml:space="preserve">nuing to shield and work from home during the pandemic. </w:t>
      </w:r>
      <w:hyperlink r:id="rId33" w:history="1">
        <w:r w:rsidRPr="006B69C4">
          <w:rPr>
            <w:rStyle w:val="Hyperlink"/>
            <w:rFonts w:ascii="Calibri Light" w:hAnsi="Calibri Light"/>
            <w:sz w:val="24"/>
          </w:rPr>
          <w:t>Disability Advocacy Resource Unit</w:t>
        </w:r>
      </w:hyperlink>
      <w:r w:rsidRPr="006B69C4">
        <w:rPr>
          <w:rFonts w:ascii="Calibri Light" w:hAnsi="Calibri Light"/>
          <w:color w:val="222222"/>
          <w:sz w:val="24"/>
        </w:rPr>
        <w:t xml:space="preserve"> has</w:t>
      </w:r>
      <w:r w:rsidR="00447CCE" w:rsidRPr="006B69C4">
        <w:rPr>
          <w:rFonts w:ascii="Calibri Light" w:hAnsi="Calibri Light"/>
          <w:color w:val="222222"/>
          <w:sz w:val="24"/>
        </w:rPr>
        <w:t xml:space="preserve"> produced a </w:t>
      </w:r>
      <w:r w:rsidRPr="006B69C4">
        <w:rPr>
          <w:rFonts w:ascii="Calibri Light" w:hAnsi="Calibri Light"/>
          <w:color w:val="222222"/>
          <w:sz w:val="24"/>
        </w:rPr>
        <w:t>guide to hosting accessible online meeti</w:t>
      </w:r>
      <w:r w:rsidR="00447CCE" w:rsidRPr="006B69C4">
        <w:rPr>
          <w:rFonts w:ascii="Calibri Light" w:hAnsi="Calibri Light"/>
          <w:color w:val="222222"/>
          <w:sz w:val="24"/>
        </w:rPr>
        <w:t>ngs.</w:t>
      </w:r>
      <w:r w:rsidRPr="006B69C4">
        <w:rPr>
          <w:rFonts w:ascii="Calibri Light" w:hAnsi="Calibri Light"/>
          <w:color w:val="222222"/>
          <w:sz w:val="24"/>
        </w:rPr>
        <w:t xml:space="preserve">  Accessible Arts also has a very useful</w:t>
      </w:r>
      <w:r w:rsidRPr="006B69C4">
        <w:rPr>
          <w:color w:val="222222"/>
          <w:sz w:val="24"/>
        </w:rPr>
        <w:t xml:space="preserve"> “</w:t>
      </w:r>
      <w:hyperlink r:id="rId34" w:history="1">
        <w:r w:rsidRPr="006B69C4">
          <w:rPr>
            <w:rStyle w:val="Hyperlink"/>
            <w:rFonts w:ascii="Calibri Light" w:hAnsi="Calibri Light"/>
            <w:sz w:val="24"/>
            <w:lang w:val="en-AU"/>
          </w:rPr>
          <w:t>Top 10 Tips For Running Accessible Online Events</w:t>
        </w:r>
      </w:hyperlink>
      <w:r w:rsidRPr="006B69C4">
        <w:rPr>
          <w:rFonts w:ascii="Calibri Light" w:hAnsi="Calibri Light"/>
          <w:color w:val="222222"/>
          <w:sz w:val="24"/>
          <w:lang w:val="en-AU"/>
        </w:rPr>
        <w:t>”.</w:t>
      </w:r>
    </w:p>
    <w:p w:rsidR="00447CCE" w:rsidRPr="00F3713D" w:rsidRDefault="00447CCE" w:rsidP="006B69C4">
      <w:pPr>
        <w:pStyle w:val="Heading1"/>
        <w:numPr>
          <w:ilvl w:val="0"/>
          <w:numId w:val="5"/>
        </w:numPr>
        <w:spacing w:before="240" w:after="240" w:line="276" w:lineRule="auto"/>
        <w:ind w:left="567" w:hanging="567"/>
        <w:rPr>
          <w:color w:val="222222"/>
          <w:sz w:val="26"/>
          <w:szCs w:val="26"/>
        </w:rPr>
      </w:pPr>
      <w:r w:rsidRPr="00F3713D">
        <w:rPr>
          <w:color w:val="222222"/>
          <w:sz w:val="26"/>
          <w:szCs w:val="26"/>
        </w:rPr>
        <w:t>Providing clear and comprehensive info</w:t>
      </w:r>
      <w:r w:rsidR="00282660" w:rsidRPr="00F3713D">
        <w:rPr>
          <w:color w:val="222222"/>
          <w:sz w:val="26"/>
          <w:szCs w:val="26"/>
        </w:rPr>
        <w:t>rmati</w:t>
      </w:r>
      <w:r w:rsidRPr="00F3713D">
        <w:rPr>
          <w:color w:val="222222"/>
          <w:sz w:val="26"/>
          <w:szCs w:val="26"/>
        </w:rPr>
        <w:t>on</w:t>
      </w:r>
    </w:p>
    <w:p w:rsidR="001F07A8" w:rsidRPr="006B69C4" w:rsidRDefault="00282660" w:rsidP="001F07A8">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Disabled people in Australia are suffering exceptional effects of COVID -19. The pandemic threats to health, livelihoods, social care and creativity are all signiﬁcantly magniﬁed for disabled people</w:t>
      </w:r>
      <w:r w:rsidR="001F07A8" w:rsidRPr="006B69C4">
        <w:rPr>
          <w:rFonts w:ascii="Calibri Light" w:hAnsi="Calibri Light"/>
          <w:color w:val="222222"/>
          <w:sz w:val="24"/>
        </w:rPr>
        <w:t xml:space="preserve">, including </w:t>
      </w:r>
      <w:r w:rsidR="001F07A8" w:rsidRPr="006B69C4">
        <w:rPr>
          <w:rFonts w:ascii="Calibri Light" w:hAnsi="Calibri Light"/>
          <w:color w:val="222222"/>
          <w:sz w:val="24"/>
          <w:lang w:val="en-AU"/>
        </w:rPr>
        <w:t>increased risk of i</w:t>
      </w:r>
      <w:r w:rsidR="003D4D11" w:rsidRPr="006B69C4">
        <w:rPr>
          <w:rFonts w:ascii="Calibri Light" w:hAnsi="Calibri Light"/>
          <w:color w:val="222222"/>
          <w:sz w:val="24"/>
          <w:lang w:val="en-AU"/>
        </w:rPr>
        <w:t>nfection, higher number of co-</w:t>
      </w:r>
      <w:r w:rsidR="001F07A8" w:rsidRPr="006B69C4">
        <w:rPr>
          <w:rFonts w:ascii="Calibri Light" w:hAnsi="Calibri Light"/>
          <w:color w:val="222222"/>
          <w:sz w:val="24"/>
          <w:lang w:val="en-AU"/>
        </w:rPr>
        <w:t>morbidities and because of underlying health conditions such as chronic diseases and respiratory illnesses.</w:t>
      </w:r>
      <w:r w:rsidR="001F07A8" w:rsidRPr="006B69C4">
        <w:rPr>
          <w:rFonts w:ascii="Calibri Light" w:hAnsi="Calibri Light"/>
          <w:color w:val="222222"/>
          <w:sz w:val="24"/>
        </w:rPr>
        <w:t xml:space="preserve"> </w:t>
      </w:r>
      <w:r w:rsidRPr="006B69C4">
        <w:rPr>
          <w:rFonts w:ascii="Calibri Light" w:hAnsi="Calibri Light"/>
          <w:color w:val="222222"/>
          <w:sz w:val="24"/>
        </w:rPr>
        <w:t xml:space="preserve"> </w:t>
      </w:r>
      <w:r w:rsidR="003D4D11" w:rsidRPr="006B69C4">
        <w:rPr>
          <w:rFonts w:ascii="Calibri Light" w:hAnsi="Calibri Light"/>
          <w:color w:val="222222"/>
          <w:sz w:val="24"/>
        </w:rPr>
        <w:t xml:space="preserve">In August 2020, the </w:t>
      </w:r>
      <w:hyperlink r:id="rId35" w:history="1">
        <w:r w:rsidR="003D4D11" w:rsidRPr="006B69C4">
          <w:rPr>
            <w:rStyle w:val="Hyperlink"/>
            <w:rFonts w:ascii="Calibri Light" w:hAnsi="Calibri Light"/>
            <w:sz w:val="24"/>
          </w:rPr>
          <w:t>D</w:t>
        </w:r>
        <w:r w:rsidR="001F07A8" w:rsidRPr="006B69C4">
          <w:rPr>
            <w:rStyle w:val="Hyperlink"/>
            <w:rFonts w:ascii="Calibri Light" w:hAnsi="Calibri Light"/>
            <w:sz w:val="24"/>
          </w:rPr>
          <w:t>isability Royal Commission</w:t>
        </w:r>
      </w:hyperlink>
      <w:r w:rsidR="001F07A8" w:rsidRPr="006B69C4">
        <w:rPr>
          <w:rFonts w:ascii="Calibri Light" w:hAnsi="Calibri Light"/>
          <w:color w:val="222222"/>
          <w:sz w:val="24"/>
        </w:rPr>
        <w:t xml:space="preserve"> held a public hearing on the experiences of people with disability during the ongoing COVID-19 Pandemic, which revealed the terrible toll the pandemic has taken.</w:t>
      </w:r>
    </w:p>
    <w:p w:rsidR="001F07A8" w:rsidRPr="006B69C4" w:rsidRDefault="001F07A8" w:rsidP="001F07A8">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The hearing took evidence from 36 witnesses, many of whom are people with severe disability. Witnesses spoke of: the sudden loss of support services essential to daily life; lack of access to basic necessities such as food and medications; and uncertainty about the prospects for survival in the face of prolonged disruptions to essential care and support.</w:t>
      </w:r>
    </w:p>
    <w:p w:rsidR="001F07A8" w:rsidRPr="006B69C4" w:rsidRDefault="001F07A8" w:rsidP="001F07A8">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Witnesses told of other harrowing experiences: including enforced isolation from family, friends and social networks; and the absence of clear, consistent and accessible information about the pandemic and the changing rules in place, particularly for people with cognitive disability.</w:t>
      </w:r>
    </w:p>
    <w:p w:rsidR="004A4F06" w:rsidRPr="006B69C4" w:rsidRDefault="003D4D11" w:rsidP="004A4F06">
      <w:pPr>
        <w:pStyle w:val="BodyText"/>
        <w:spacing w:line="276" w:lineRule="auto"/>
        <w:ind w:left="567" w:right="142"/>
        <w:rPr>
          <w:rFonts w:ascii="Calibri Light" w:hAnsi="Calibri Light"/>
          <w:color w:val="222222"/>
          <w:sz w:val="24"/>
          <w:lang w:val="en-AU"/>
        </w:rPr>
      </w:pPr>
      <w:r w:rsidRPr="006B69C4">
        <w:rPr>
          <w:rFonts w:ascii="Calibri Light" w:hAnsi="Calibri Light"/>
          <w:color w:val="222222"/>
          <w:sz w:val="24"/>
        </w:rPr>
        <w:t xml:space="preserve"> However, it is important to remember that, a</w:t>
      </w:r>
      <w:r w:rsidR="00447CCE" w:rsidRPr="006B69C4">
        <w:rPr>
          <w:rFonts w:ascii="Calibri Light" w:hAnsi="Calibri Light"/>
          <w:color w:val="222222"/>
          <w:sz w:val="24"/>
        </w:rPr>
        <w:t xml:space="preserve">s Baroness Jane Campbell </w:t>
      </w:r>
      <w:r w:rsidRPr="006B69C4">
        <w:rPr>
          <w:rFonts w:ascii="Calibri Light" w:hAnsi="Calibri Light"/>
          <w:color w:val="222222"/>
          <w:sz w:val="24"/>
        </w:rPr>
        <w:t xml:space="preserve">in the UK </w:t>
      </w:r>
      <w:r w:rsidR="004A4F06" w:rsidRPr="006B69C4">
        <w:rPr>
          <w:rFonts w:ascii="Calibri Light" w:hAnsi="Calibri Light"/>
          <w:color w:val="222222"/>
          <w:sz w:val="24"/>
        </w:rPr>
        <w:t xml:space="preserve">says in </w:t>
      </w:r>
      <w:hyperlink r:id="rId36" w:history="1">
        <w:r w:rsidR="004A4F06" w:rsidRPr="006B69C4">
          <w:rPr>
            <w:rStyle w:val="Hyperlink"/>
            <w:rFonts w:ascii="Calibri Light" w:hAnsi="Calibri Light"/>
            <w:sz w:val="24"/>
            <w:lang w:val="en-AU"/>
          </w:rPr>
          <w:t>Meet The ‘</w:t>
        </w:r>
        <w:proofErr w:type="spellStart"/>
        <w:r w:rsidR="004A4F06" w:rsidRPr="006B69C4">
          <w:rPr>
            <w:rStyle w:val="Hyperlink"/>
            <w:rFonts w:ascii="Calibri Light" w:hAnsi="Calibri Light"/>
            <w:sz w:val="24"/>
            <w:lang w:val="en-AU"/>
          </w:rPr>
          <w:t>Vulnerables</w:t>
        </w:r>
        <w:proofErr w:type="spellEnd"/>
        <w:r w:rsidR="004A4F06" w:rsidRPr="006B69C4">
          <w:rPr>
            <w:rStyle w:val="Hyperlink"/>
            <w:rFonts w:ascii="Calibri Light" w:hAnsi="Calibri Light"/>
            <w:sz w:val="24"/>
            <w:lang w:val="en-AU"/>
          </w:rPr>
          <w:t>’</w:t>
        </w:r>
      </w:hyperlink>
      <w:r w:rsidR="004A4F06" w:rsidRPr="006B69C4">
        <w:rPr>
          <w:rFonts w:ascii="Calibri Light" w:hAnsi="Calibri Light"/>
          <w:color w:val="222222"/>
          <w:sz w:val="24"/>
          <w:lang w:val="en-AU"/>
        </w:rPr>
        <w:t>:</w:t>
      </w:r>
    </w:p>
    <w:p w:rsidR="00447CCE" w:rsidRPr="006B69C4" w:rsidRDefault="00447CCE" w:rsidP="001C6963">
      <w:pPr>
        <w:pStyle w:val="BodyText"/>
        <w:spacing w:before="120" w:after="120" w:line="276" w:lineRule="auto"/>
        <w:ind w:left="1134" w:right="142"/>
        <w:rPr>
          <w:rFonts w:ascii="Calibri Light" w:hAnsi="Calibri Light"/>
          <w:color w:val="222222"/>
          <w:sz w:val="24"/>
          <w:lang w:val="en-AU"/>
        </w:rPr>
      </w:pPr>
      <w:r w:rsidRPr="006B69C4">
        <w:rPr>
          <w:rFonts w:ascii="Calibri Light" w:hAnsi="Calibri Light"/>
          <w:color w:val="222222"/>
          <w:sz w:val="24"/>
        </w:rPr>
        <w:t>‘</w:t>
      </w:r>
      <w:r w:rsidRPr="000841CB">
        <w:rPr>
          <w:b/>
          <w:color w:val="222222"/>
          <w:sz w:val="24"/>
        </w:rPr>
        <w:t>We are not vulnerable people. We</w:t>
      </w:r>
      <w:r w:rsidR="003D4D11" w:rsidRPr="000841CB">
        <w:rPr>
          <w:b/>
          <w:color w:val="222222"/>
          <w:sz w:val="24"/>
        </w:rPr>
        <w:t xml:space="preserve"> are people in vulnerable situati</w:t>
      </w:r>
      <w:r w:rsidRPr="000841CB">
        <w:rPr>
          <w:b/>
          <w:color w:val="222222"/>
          <w:sz w:val="24"/>
        </w:rPr>
        <w:t>ons</w:t>
      </w:r>
      <w:r w:rsidRPr="006B69C4">
        <w:rPr>
          <w:rFonts w:ascii="Calibri Light" w:hAnsi="Calibri Light"/>
          <w:color w:val="222222"/>
          <w:sz w:val="24"/>
        </w:rPr>
        <w:t>’.</w:t>
      </w:r>
    </w:p>
    <w:p w:rsidR="00447CCE" w:rsidRPr="006B69C4" w:rsidRDefault="00447CCE" w:rsidP="00C70D17">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Consequently, the cultural sector </w:t>
      </w:r>
      <w:r w:rsidR="003D4D11" w:rsidRPr="006B69C4">
        <w:rPr>
          <w:rFonts w:ascii="Calibri Light" w:hAnsi="Calibri Light"/>
          <w:color w:val="222222"/>
          <w:sz w:val="24"/>
        </w:rPr>
        <w:t>needs to operate on the basis</w:t>
      </w:r>
      <w:r w:rsidRPr="006B69C4">
        <w:rPr>
          <w:rFonts w:ascii="Calibri Light" w:hAnsi="Calibri Light"/>
          <w:color w:val="222222"/>
          <w:sz w:val="24"/>
        </w:rPr>
        <w:t xml:space="preserve"> that assessing risk around </w:t>
      </w:r>
      <w:r w:rsidR="003D4D11" w:rsidRPr="006B69C4">
        <w:rPr>
          <w:rFonts w:ascii="Calibri Light" w:hAnsi="Calibri Light"/>
          <w:color w:val="222222"/>
          <w:sz w:val="24"/>
        </w:rPr>
        <w:t>COVID</w:t>
      </w:r>
      <w:r w:rsidRPr="006B69C4">
        <w:rPr>
          <w:rFonts w:ascii="Calibri Light" w:hAnsi="Calibri Light"/>
          <w:color w:val="222222"/>
          <w:sz w:val="24"/>
        </w:rPr>
        <w:t xml:space="preserve">-19 is a personal decision disabled </w:t>
      </w:r>
      <w:r w:rsidR="003D4D11" w:rsidRPr="006B69C4">
        <w:rPr>
          <w:rFonts w:ascii="Calibri Light" w:hAnsi="Calibri Light"/>
          <w:color w:val="222222"/>
          <w:sz w:val="24"/>
        </w:rPr>
        <w:t>people will make for themselves.  T</w:t>
      </w:r>
      <w:r w:rsidRPr="006B69C4">
        <w:rPr>
          <w:rFonts w:ascii="Calibri Light" w:hAnsi="Calibri Light"/>
          <w:color w:val="222222"/>
          <w:sz w:val="24"/>
        </w:rPr>
        <w:t xml:space="preserve">he role of </w:t>
      </w:r>
      <w:r w:rsidR="003D4D11" w:rsidRPr="006B69C4">
        <w:rPr>
          <w:rFonts w:ascii="Calibri Light" w:hAnsi="Calibri Light"/>
          <w:color w:val="222222"/>
          <w:sz w:val="24"/>
        </w:rPr>
        <w:t>any</w:t>
      </w:r>
      <w:r w:rsidRPr="006B69C4">
        <w:rPr>
          <w:rFonts w:ascii="Calibri Light" w:hAnsi="Calibri Light"/>
          <w:color w:val="222222"/>
          <w:sz w:val="24"/>
        </w:rPr>
        <w:t xml:space="preserve"> or</w:t>
      </w:r>
      <w:r w:rsidR="003D4D11" w:rsidRPr="006B69C4">
        <w:rPr>
          <w:rFonts w:ascii="Calibri Light" w:hAnsi="Calibri Light"/>
          <w:color w:val="222222"/>
          <w:sz w:val="24"/>
        </w:rPr>
        <w:t>ganisati</w:t>
      </w:r>
      <w:r w:rsidRPr="006B69C4">
        <w:rPr>
          <w:rFonts w:ascii="Calibri Light" w:hAnsi="Calibri Light"/>
          <w:color w:val="222222"/>
          <w:sz w:val="24"/>
        </w:rPr>
        <w:t xml:space="preserve">on is to work to enable that individual make the right decision. This makes the provision of clear, </w:t>
      </w:r>
      <w:r w:rsidR="003D4D11" w:rsidRPr="006B69C4">
        <w:rPr>
          <w:rFonts w:ascii="Calibri Light" w:hAnsi="Calibri Light"/>
          <w:color w:val="222222"/>
          <w:sz w:val="24"/>
        </w:rPr>
        <w:t>accurate, comprehensive, ti</w:t>
      </w:r>
      <w:r w:rsidRPr="006B69C4">
        <w:rPr>
          <w:rFonts w:ascii="Calibri Light" w:hAnsi="Calibri Light"/>
          <w:color w:val="222222"/>
          <w:sz w:val="24"/>
        </w:rPr>
        <w:t>mely and honest informa</w:t>
      </w:r>
      <w:r w:rsidR="003D4D11" w:rsidRPr="006B69C4">
        <w:rPr>
          <w:rFonts w:ascii="Calibri Light" w:hAnsi="Calibri Light"/>
          <w:color w:val="222222"/>
          <w:sz w:val="24"/>
        </w:rPr>
        <w:t>tion essenti</w:t>
      </w:r>
      <w:r w:rsidRPr="006B69C4">
        <w:rPr>
          <w:rFonts w:ascii="Calibri Light" w:hAnsi="Calibri Light"/>
          <w:color w:val="222222"/>
          <w:sz w:val="24"/>
        </w:rPr>
        <w:t xml:space="preserve">al. </w:t>
      </w:r>
      <w:r w:rsidR="003D4D11" w:rsidRPr="006B69C4">
        <w:rPr>
          <w:rFonts w:ascii="Calibri Light" w:hAnsi="Calibri Light"/>
          <w:color w:val="222222"/>
          <w:sz w:val="24"/>
        </w:rPr>
        <w:t>You need to b</w:t>
      </w:r>
      <w:r w:rsidRPr="006B69C4">
        <w:rPr>
          <w:rFonts w:ascii="Calibri Light" w:hAnsi="Calibri Light"/>
          <w:color w:val="222222"/>
          <w:sz w:val="24"/>
        </w:rPr>
        <w:t>e as clear and as detailed as possible about the processes and procedures you have in</w:t>
      </w:r>
      <w:r w:rsidR="003D4D11" w:rsidRPr="006B69C4">
        <w:rPr>
          <w:rFonts w:ascii="Calibri Light" w:hAnsi="Calibri Light"/>
          <w:color w:val="222222"/>
          <w:sz w:val="24"/>
        </w:rPr>
        <w:t xml:space="preserve"> place and any alterations to traditi</w:t>
      </w:r>
      <w:r w:rsidRPr="006B69C4">
        <w:rPr>
          <w:rFonts w:ascii="Calibri Light" w:hAnsi="Calibri Light"/>
          <w:color w:val="222222"/>
          <w:sz w:val="24"/>
        </w:rPr>
        <w:t>onal ways of working.</w:t>
      </w:r>
    </w:p>
    <w:p w:rsidR="00447CCE" w:rsidRPr="00F3713D" w:rsidRDefault="00C70D17" w:rsidP="006B69C4">
      <w:pPr>
        <w:pStyle w:val="Heading1"/>
        <w:numPr>
          <w:ilvl w:val="0"/>
          <w:numId w:val="5"/>
        </w:numPr>
        <w:spacing w:before="240" w:after="240" w:line="276" w:lineRule="auto"/>
        <w:ind w:left="567" w:hanging="567"/>
        <w:rPr>
          <w:color w:val="222222"/>
          <w:sz w:val="26"/>
          <w:szCs w:val="26"/>
        </w:rPr>
      </w:pPr>
      <w:r w:rsidRPr="00F3713D">
        <w:rPr>
          <w:color w:val="222222"/>
          <w:sz w:val="26"/>
          <w:szCs w:val="26"/>
        </w:rPr>
        <w:t>Mapping the c</w:t>
      </w:r>
      <w:r w:rsidR="00447CCE" w:rsidRPr="00F3713D">
        <w:rPr>
          <w:color w:val="222222"/>
          <w:sz w:val="26"/>
          <w:szCs w:val="26"/>
        </w:rPr>
        <w:t xml:space="preserve">ustomer </w:t>
      </w:r>
      <w:r w:rsidRPr="00F3713D">
        <w:rPr>
          <w:color w:val="222222"/>
          <w:sz w:val="26"/>
          <w:szCs w:val="26"/>
        </w:rPr>
        <w:t>j</w:t>
      </w:r>
      <w:r w:rsidR="00447CCE" w:rsidRPr="00F3713D">
        <w:rPr>
          <w:color w:val="222222"/>
          <w:sz w:val="26"/>
          <w:szCs w:val="26"/>
        </w:rPr>
        <w:t>ourney</w:t>
      </w:r>
    </w:p>
    <w:p w:rsidR="00BC0101" w:rsidRPr="006B69C4" w:rsidRDefault="00447CCE" w:rsidP="00BC0101">
      <w:pPr>
        <w:pStyle w:val="BodyText"/>
        <w:spacing w:line="276" w:lineRule="auto"/>
        <w:ind w:left="567" w:right="142"/>
        <w:rPr>
          <w:rFonts w:ascii="Calibri Light" w:hAnsi="Calibri Light"/>
          <w:color w:val="222222"/>
          <w:sz w:val="24"/>
          <w:lang w:val="en-AU"/>
        </w:rPr>
      </w:pPr>
      <w:r w:rsidRPr="006B69C4">
        <w:rPr>
          <w:rFonts w:ascii="Calibri Light" w:hAnsi="Calibri Light"/>
          <w:color w:val="222222"/>
          <w:sz w:val="24"/>
        </w:rPr>
        <w:t xml:space="preserve">According to the </w:t>
      </w:r>
      <w:hyperlink r:id="rId37" w:history="1">
        <w:r w:rsidR="003B41A3" w:rsidRPr="006B69C4">
          <w:rPr>
            <w:rStyle w:val="Hyperlink"/>
            <w:rFonts w:ascii="Calibri Light" w:hAnsi="Calibri Light"/>
            <w:sz w:val="24"/>
            <w:lang w:val="en-AU"/>
          </w:rPr>
          <w:t>Meeting of Cultural Ministers 2018, </w:t>
        </w:r>
        <w:r w:rsidR="003B41A3" w:rsidRPr="006B69C4">
          <w:rPr>
            <w:rStyle w:val="Hyperlink"/>
            <w:rFonts w:ascii="Calibri Light" w:hAnsi="Calibri Light"/>
            <w:i/>
            <w:sz w:val="24"/>
            <w:lang w:val="en-AU"/>
          </w:rPr>
          <w:t>Research Overview: Arts and Disability in Australia</w:t>
        </w:r>
      </w:hyperlink>
      <w:r w:rsidR="003B41A3" w:rsidRPr="006B69C4">
        <w:rPr>
          <w:rFonts w:ascii="Calibri Light" w:hAnsi="Calibri Light"/>
          <w:color w:val="222222"/>
          <w:sz w:val="24"/>
          <w:lang w:val="en-AU"/>
        </w:rPr>
        <w:t xml:space="preserve"> there were 4.3 million Australians with disability in 2015, or 18% of the population</w:t>
      </w:r>
      <w:r w:rsidRPr="006B69C4">
        <w:rPr>
          <w:rFonts w:ascii="Calibri Light" w:hAnsi="Calibri Light"/>
          <w:color w:val="222222"/>
          <w:sz w:val="24"/>
        </w:rPr>
        <w:t xml:space="preserve">. </w:t>
      </w:r>
      <w:r w:rsidR="00BC0101" w:rsidRPr="006B69C4">
        <w:rPr>
          <w:rFonts w:ascii="Calibri Light" w:hAnsi="Calibri Light"/>
          <w:color w:val="222222"/>
          <w:sz w:val="24"/>
        </w:rPr>
        <w:t xml:space="preserve">According to recent research by the </w:t>
      </w:r>
      <w:hyperlink r:id="rId38" w:history="1">
        <w:r w:rsidR="00BC0101" w:rsidRPr="006B69C4">
          <w:rPr>
            <w:rStyle w:val="Hyperlink"/>
            <w:rFonts w:ascii="Calibri Light" w:hAnsi="Calibri Light"/>
            <w:sz w:val="24"/>
          </w:rPr>
          <w:t>Australia Council for the Arts</w:t>
        </w:r>
      </w:hyperlink>
      <w:r w:rsidR="00BC0101" w:rsidRPr="006B69C4">
        <w:rPr>
          <w:rFonts w:ascii="Calibri Light" w:hAnsi="Calibri Light"/>
          <w:color w:val="222222"/>
          <w:sz w:val="24"/>
        </w:rPr>
        <w:t xml:space="preserve"> 64% of people with disability attend arts and cultural events, </w:t>
      </w:r>
      <w:r w:rsidR="00BC0101" w:rsidRPr="006B69C4">
        <w:rPr>
          <w:rFonts w:ascii="Calibri Light" w:hAnsi="Calibri Light"/>
          <w:color w:val="222222"/>
          <w:sz w:val="24"/>
          <w:lang w:val="en-AU"/>
        </w:rPr>
        <w:t xml:space="preserve">attending to have fun and be entertained (55%) to improve their wellbeing (30%) and to express themselves (19%). </w:t>
      </w:r>
    </w:p>
    <w:p w:rsidR="00447CCE" w:rsidRPr="006B69C4" w:rsidRDefault="00BC0101" w:rsidP="00C42B41">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A</w:t>
      </w:r>
      <w:r w:rsidR="00447CCE" w:rsidRPr="006B69C4">
        <w:rPr>
          <w:rFonts w:ascii="Calibri Light" w:hAnsi="Calibri Light"/>
          <w:color w:val="222222"/>
          <w:sz w:val="24"/>
        </w:rPr>
        <w:t xml:space="preserve">longside the moral case these Principles make to support inclusion of disabled </w:t>
      </w:r>
      <w:r w:rsidRPr="006B69C4">
        <w:rPr>
          <w:rFonts w:ascii="Calibri Light" w:hAnsi="Calibri Light"/>
          <w:color w:val="222222"/>
          <w:sz w:val="24"/>
        </w:rPr>
        <w:t>people in culture through and aft</w:t>
      </w:r>
      <w:r w:rsidR="00447CCE" w:rsidRPr="006B69C4">
        <w:rPr>
          <w:rFonts w:ascii="Calibri Light" w:hAnsi="Calibri Light"/>
          <w:color w:val="222222"/>
          <w:sz w:val="24"/>
        </w:rPr>
        <w:t xml:space="preserve">er </w:t>
      </w:r>
      <w:r w:rsidRPr="006B69C4">
        <w:rPr>
          <w:rFonts w:ascii="Calibri Light" w:hAnsi="Calibri Light"/>
          <w:color w:val="222222"/>
          <w:sz w:val="24"/>
        </w:rPr>
        <w:t>COVID</w:t>
      </w:r>
      <w:r w:rsidR="00447CCE" w:rsidRPr="006B69C4">
        <w:rPr>
          <w:rFonts w:ascii="Calibri Light" w:hAnsi="Calibri Light"/>
          <w:color w:val="222222"/>
          <w:sz w:val="24"/>
        </w:rPr>
        <w:t>-19, there is also a compelling business argument.</w:t>
      </w:r>
    </w:p>
    <w:p w:rsidR="00447CCE" w:rsidRPr="006B69C4" w:rsidRDefault="00447CCE" w:rsidP="00BC0101">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To enable disabled audiences and visitors undertake their own assessment of personal risk, the customer journey needs to be thoroughly mapped, </w:t>
      </w:r>
      <w:r w:rsidR="007724B0" w:rsidRPr="006B69C4">
        <w:rPr>
          <w:rFonts w:ascii="Calibri Light" w:hAnsi="Calibri Light"/>
          <w:color w:val="222222"/>
          <w:sz w:val="24"/>
        </w:rPr>
        <w:t>assessed (as noted above) a</w:t>
      </w:r>
      <w:r w:rsidRPr="006B69C4">
        <w:rPr>
          <w:rFonts w:ascii="Calibri Light" w:hAnsi="Calibri Light"/>
          <w:color w:val="222222"/>
          <w:sz w:val="24"/>
        </w:rPr>
        <w:t xml:space="preserve">nd clearly communicated. </w:t>
      </w:r>
    </w:p>
    <w:p w:rsidR="00447CCE" w:rsidRPr="006B69C4" w:rsidRDefault="00447CCE" w:rsidP="007724B0">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Bearing in mind the impact that adjustments will have on disabled people with a range of diﬀerent needs and </w:t>
      </w:r>
      <w:r w:rsidR="007724B0" w:rsidRPr="006B69C4">
        <w:rPr>
          <w:rFonts w:ascii="Calibri Light" w:hAnsi="Calibri Light"/>
          <w:color w:val="222222"/>
          <w:sz w:val="24"/>
        </w:rPr>
        <w:t>requirements, cultural organisati</w:t>
      </w:r>
      <w:r w:rsidRPr="006B69C4">
        <w:rPr>
          <w:rFonts w:ascii="Calibri Light" w:hAnsi="Calibri Light"/>
          <w:color w:val="222222"/>
          <w:sz w:val="24"/>
        </w:rPr>
        <w:t>ons ar</w:t>
      </w:r>
      <w:r w:rsidR="007724B0" w:rsidRPr="006B69C4">
        <w:rPr>
          <w:rFonts w:ascii="Calibri Light" w:hAnsi="Calibri Light"/>
          <w:color w:val="222222"/>
          <w:sz w:val="24"/>
        </w:rPr>
        <w:t>e encouraged to reconsider existing practice in a range of operati</w:t>
      </w:r>
      <w:r w:rsidRPr="006B69C4">
        <w:rPr>
          <w:rFonts w:ascii="Calibri Light" w:hAnsi="Calibri Light"/>
          <w:color w:val="222222"/>
          <w:sz w:val="24"/>
        </w:rPr>
        <w:t>ons including (but not limited to):</w:t>
      </w:r>
    </w:p>
    <w:p w:rsidR="00447CCE" w:rsidRPr="006B69C4" w:rsidRDefault="00447CCE" w:rsidP="007724B0">
      <w:pPr>
        <w:pStyle w:val="ListParagraph"/>
        <w:widowControl w:val="0"/>
        <w:numPr>
          <w:ilvl w:val="0"/>
          <w:numId w:val="8"/>
        </w:numPr>
        <w:tabs>
          <w:tab w:val="left" w:pos="1276"/>
        </w:tabs>
        <w:autoSpaceDE w:val="0"/>
        <w:autoSpaceDN w:val="0"/>
        <w:ind w:hanging="973"/>
        <w:contextualSpacing w:val="0"/>
        <w:rPr>
          <w:rFonts w:ascii="Calibri Light" w:hAnsi="Calibri Light"/>
          <w:szCs w:val="22"/>
        </w:rPr>
      </w:pPr>
      <w:r w:rsidRPr="006B69C4">
        <w:rPr>
          <w:rFonts w:ascii="Calibri Light" w:hAnsi="Calibri Light"/>
          <w:szCs w:val="22"/>
        </w:rPr>
        <w:t>New access</w:t>
      </w:r>
      <w:r w:rsidR="007724B0" w:rsidRPr="006B69C4">
        <w:rPr>
          <w:rFonts w:ascii="Calibri Light" w:hAnsi="Calibri Light"/>
          <w:szCs w:val="22"/>
        </w:rPr>
        <w:t>ible opti</w:t>
      </w:r>
      <w:r w:rsidRPr="006B69C4">
        <w:rPr>
          <w:rFonts w:ascii="Calibri Light" w:hAnsi="Calibri Light"/>
          <w:szCs w:val="22"/>
        </w:rPr>
        <w:t>ons for booking</w:t>
      </w:r>
      <w:r w:rsidRPr="006B69C4">
        <w:rPr>
          <w:rFonts w:ascii="Calibri Light" w:hAnsi="Calibri Light"/>
          <w:spacing w:val="1"/>
          <w:szCs w:val="22"/>
        </w:rPr>
        <w:t xml:space="preserve"> </w:t>
      </w:r>
      <w:r w:rsidR="007724B0" w:rsidRPr="006B69C4">
        <w:rPr>
          <w:rFonts w:ascii="Calibri Light" w:hAnsi="Calibri Light"/>
          <w:szCs w:val="22"/>
        </w:rPr>
        <w:t>ti</w:t>
      </w:r>
      <w:r w:rsidRPr="006B69C4">
        <w:rPr>
          <w:rFonts w:ascii="Calibri Light" w:hAnsi="Calibri Light"/>
          <w:szCs w:val="22"/>
        </w:rPr>
        <w:t>ckets</w:t>
      </w:r>
    </w:p>
    <w:p w:rsidR="00447CCE" w:rsidRPr="006B69C4" w:rsidRDefault="00447CCE" w:rsidP="007724B0">
      <w:pPr>
        <w:pStyle w:val="ListParagraph"/>
        <w:widowControl w:val="0"/>
        <w:numPr>
          <w:ilvl w:val="0"/>
          <w:numId w:val="8"/>
        </w:numPr>
        <w:tabs>
          <w:tab w:val="left" w:pos="1276"/>
        </w:tabs>
        <w:autoSpaceDE w:val="0"/>
        <w:autoSpaceDN w:val="0"/>
        <w:spacing w:before="12"/>
        <w:ind w:hanging="973"/>
        <w:contextualSpacing w:val="0"/>
        <w:rPr>
          <w:rFonts w:ascii="Calibri Light" w:hAnsi="Calibri Light"/>
          <w:szCs w:val="22"/>
        </w:rPr>
      </w:pPr>
      <w:r w:rsidRPr="006B69C4">
        <w:rPr>
          <w:rFonts w:ascii="Calibri Light" w:hAnsi="Calibri Light"/>
          <w:szCs w:val="22"/>
        </w:rPr>
        <w:t>Prov</w:t>
      </w:r>
      <w:r w:rsidR="007724B0" w:rsidRPr="006B69C4">
        <w:rPr>
          <w:rFonts w:ascii="Calibri Light" w:hAnsi="Calibri Light"/>
          <w:szCs w:val="22"/>
        </w:rPr>
        <w:t>ision of free access companion ti</w:t>
      </w:r>
      <w:r w:rsidRPr="006B69C4">
        <w:rPr>
          <w:rFonts w:ascii="Calibri Light" w:hAnsi="Calibri Light"/>
          <w:szCs w:val="22"/>
        </w:rPr>
        <w:t>ckets (see 5.1</w:t>
      </w:r>
      <w:r w:rsidRPr="006B69C4">
        <w:rPr>
          <w:rFonts w:ascii="Calibri Light" w:hAnsi="Calibri Light"/>
          <w:spacing w:val="-1"/>
          <w:szCs w:val="22"/>
        </w:rPr>
        <w:t xml:space="preserve"> </w:t>
      </w:r>
      <w:r w:rsidRPr="006B69C4">
        <w:rPr>
          <w:rFonts w:ascii="Calibri Light" w:hAnsi="Calibri Light"/>
          <w:szCs w:val="22"/>
        </w:rPr>
        <w:t>below)</w:t>
      </w:r>
    </w:p>
    <w:p w:rsidR="00447CCE" w:rsidRPr="006B69C4" w:rsidRDefault="007724B0" w:rsidP="007724B0">
      <w:pPr>
        <w:pStyle w:val="ListParagraph"/>
        <w:widowControl w:val="0"/>
        <w:numPr>
          <w:ilvl w:val="0"/>
          <w:numId w:val="8"/>
        </w:numPr>
        <w:tabs>
          <w:tab w:val="left" w:pos="1276"/>
        </w:tabs>
        <w:autoSpaceDE w:val="0"/>
        <w:autoSpaceDN w:val="0"/>
        <w:spacing w:before="31"/>
        <w:ind w:hanging="973"/>
        <w:contextualSpacing w:val="0"/>
        <w:rPr>
          <w:rFonts w:ascii="Calibri Light" w:hAnsi="Calibri Light"/>
          <w:szCs w:val="22"/>
        </w:rPr>
      </w:pPr>
      <w:r w:rsidRPr="006B69C4">
        <w:rPr>
          <w:rFonts w:ascii="Calibri Light" w:hAnsi="Calibri Light"/>
          <w:szCs w:val="22"/>
        </w:rPr>
        <w:t>Content descripti</w:t>
      </w:r>
      <w:r w:rsidR="00447CCE" w:rsidRPr="006B69C4">
        <w:rPr>
          <w:rFonts w:ascii="Calibri Light" w:hAnsi="Calibri Light"/>
          <w:szCs w:val="22"/>
        </w:rPr>
        <w:t>ons and warnings</w:t>
      </w:r>
    </w:p>
    <w:p w:rsidR="00447CCE" w:rsidRPr="006B69C4" w:rsidRDefault="007724B0" w:rsidP="007724B0">
      <w:pPr>
        <w:pStyle w:val="ListParagraph"/>
        <w:widowControl w:val="0"/>
        <w:numPr>
          <w:ilvl w:val="0"/>
          <w:numId w:val="8"/>
        </w:numPr>
        <w:tabs>
          <w:tab w:val="left" w:pos="1276"/>
        </w:tabs>
        <w:autoSpaceDE w:val="0"/>
        <w:autoSpaceDN w:val="0"/>
        <w:spacing w:before="32"/>
        <w:ind w:hanging="973"/>
        <w:contextualSpacing w:val="0"/>
        <w:rPr>
          <w:rFonts w:ascii="Calibri Light" w:hAnsi="Calibri Light"/>
          <w:szCs w:val="22"/>
        </w:rPr>
      </w:pPr>
      <w:r w:rsidRPr="006B69C4">
        <w:rPr>
          <w:rFonts w:ascii="Calibri Light" w:hAnsi="Calibri Light"/>
          <w:szCs w:val="22"/>
        </w:rPr>
        <w:t>Upgrade existi</w:t>
      </w:r>
      <w:r w:rsidR="00447CCE" w:rsidRPr="006B69C4">
        <w:rPr>
          <w:rFonts w:ascii="Calibri Light" w:hAnsi="Calibri Light"/>
          <w:szCs w:val="22"/>
        </w:rPr>
        <w:t>ng access guides</w:t>
      </w:r>
    </w:p>
    <w:p w:rsidR="00447CCE" w:rsidRPr="006B69C4" w:rsidRDefault="00447CCE" w:rsidP="007724B0">
      <w:pPr>
        <w:pStyle w:val="ListParagraph"/>
        <w:widowControl w:val="0"/>
        <w:numPr>
          <w:ilvl w:val="0"/>
          <w:numId w:val="8"/>
        </w:numPr>
        <w:tabs>
          <w:tab w:val="left" w:pos="1276"/>
        </w:tabs>
        <w:autoSpaceDE w:val="0"/>
        <w:autoSpaceDN w:val="0"/>
        <w:spacing w:before="11"/>
        <w:ind w:hanging="973"/>
        <w:contextualSpacing w:val="0"/>
        <w:rPr>
          <w:rFonts w:ascii="Calibri Light" w:hAnsi="Calibri Light"/>
          <w:szCs w:val="22"/>
        </w:rPr>
      </w:pPr>
      <w:r w:rsidRPr="006B69C4">
        <w:rPr>
          <w:rFonts w:ascii="Calibri Light" w:hAnsi="Calibri Light"/>
          <w:szCs w:val="22"/>
        </w:rPr>
        <w:t>Ensure staﬀ are empowered by up to date knowledge to support disabled</w:t>
      </w:r>
      <w:r w:rsidRPr="006B69C4">
        <w:rPr>
          <w:rFonts w:ascii="Calibri Light" w:hAnsi="Calibri Light"/>
          <w:spacing w:val="-26"/>
          <w:szCs w:val="22"/>
        </w:rPr>
        <w:t xml:space="preserve"> </w:t>
      </w:r>
      <w:r w:rsidRPr="006B69C4">
        <w:rPr>
          <w:rFonts w:ascii="Calibri Light" w:hAnsi="Calibri Light"/>
          <w:szCs w:val="22"/>
        </w:rPr>
        <w:t>customers</w:t>
      </w:r>
    </w:p>
    <w:p w:rsidR="00447CCE" w:rsidRPr="006B69C4" w:rsidRDefault="00447CCE" w:rsidP="007724B0">
      <w:pPr>
        <w:pStyle w:val="ListParagraph"/>
        <w:widowControl w:val="0"/>
        <w:numPr>
          <w:ilvl w:val="0"/>
          <w:numId w:val="8"/>
        </w:numPr>
        <w:tabs>
          <w:tab w:val="left" w:pos="1276"/>
        </w:tabs>
        <w:autoSpaceDE w:val="0"/>
        <w:autoSpaceDN w:val="0"/>
        <w:spacing w:before="32"/>
        <w:ind w:hanging="973"/>
        <w:contextualSpacing w:val="0"/>
        <w:rPr>
          <w:rFonts w:ascii="Calibri Light" w:hAnsi="Calibri Light"/>
          <w:szCs w:val="22"/>
        </w:rPr>
      </w:pPr>
      <w:r w:rsidRPr="006B69C4">
        <w:rPr>
          <w:rFonts w:ascii="Calibri Light" w:hAnsi="Calibri Light"/>
          <w:szCs w:val="22"/>
        </w:rPr>
        <w:t>Provision of nearby blue badge car parking or drop-oﬀ</w:t>
      </w:r>
      <w:r w:rsidRPr="006B69C4">
        <w:rPr>
          <w:rFonts w:ascii="Calibri Light" w:hAnsi="Calibri Light"/>
          <w:spacing w:val="-7"/>
          <w:szCs w:val="22"/>
        </w:rPr>
        <w:t xml:space="preserve"> </w:t>
      </w:r>
      <w:r w:rsidRPr="006B69C4">
        <w:rPr>
          <w:rFonts w:ascii="Calibri Light" w:hAnsi="Calibri Light"/>
          <w:szCs w:val="22"/>
        </w:rPr>
        <w:t>arrangements</w:t>
      </w:r>
    </w:p>
    <w:p w:rsidR="00447CCE" w:rsidRPr="006B69C4" w:rsidRDefault="00447CCE" w:rsidP="007724B0">
      <w:pPr>
        <w:pStyle w:val="ListParagraph"/>
        <w:widowControl w:val="0"/>
        <w:numPr>
          <w:ilvl w:val="0"/>
          <w:numId w:val="8"/>
        </w:numPr>
        <w:autoSpaceDE w:val="0"/>
        <w:autoSpaceDN w:val="0"/>
        <w:spacing w:before="11" w:line="268" w:lineRule="auto"/>
        <w:ind w:left="1276" w:right="354" w:hanging="709"/>
        <w:contextualSpacing w:val="0"/>
        <w:rPr>
          <w:rFonts w:ascii="Calibri Light" w:hAnsi="Calibri Light"/>
          <w:szCs w:val="22"/>
        </w:rPr>
      </w:pPr>
      <w:r w:rsidRPr="006B69C4">
        <w:rPr>
          <w:rFonts w:ascii="Calibri Light" w:hAnsi="Calibri Light"/>
          <w:szCs w:val="22"/>
        </w:rPr>
        <w:t>Priority for disabled customers</w:t>
      </w:r>
      <w:r w:rsidR="007724B0" w:rsidRPr="006B69C4">
        <w:rPr>
          <w:rFonts w:ascii="Calibri Light" w:hAnsi="Calibri Light"/>
          <w:szCs w:val="22"/>
        </w:rPr>
        <w:t>:</w:t>
      </w:r>
      <w:r w:rsidRPr="006B69C4">
        <w:rPr>
          <w:rFonts w:ascii="Calibri Light" w:hAnsi="Calibri Light"/>
          <w:szCs w:val="22"/>
        </w:rPr>
        <w:t xml:space="preserve"> </w:t>
      </w:r>
      <w:r w:rsidR="007724B0" w:rsidRPr="006B69C4">
        <w:rPr>
          <w:rFonts w:ascii="Calibri Light" w:hAnsi="Calibri Light"/>
          <w:szCs w:val="22"/>
        </w:rPr>
        <w:t>if queue management is in operati</w:t>
      </w:r>
      <w:r w:rsidRPr="006B69C4">
        <w:rPr>
          <w:rFonts w:ascii="Calibri Light" w:hAnsi="Calibri Light"/>
          <w:szCs w:val="22"/>
        </w:rPr>
        <w:t xml:space="preserve">on, ensure there is </w:t>
      </w:r>
      <w:r w:rsidRPr="006B69C4">
        <w:rPr>
          <w:rFonts w:ascii="Calibri Light" w:hAnsi="Calibri Light"/>
          <w:spacing w:val="-11"/>
          <w:szCs w:val="22"/>
        </w:rPr>
        <w:t xml:space="preserve">a </w:t>
      </w:r>
      <w:r w:rsidRPr="006B69C4">
        <w:rPr>
          <w:rFonts w:ascii="Calibri Light" w:hAnsi="Calibri Light"/>
          <w:szCs w:val="22"/>
        </w:rPr>
        <w:t>clear policy on wh</w:t>
      </w:r>
      <w:r w:rsidR="007724B0" w:rsidRPr="006B69C4">
        <w:rPr>
          <w:rFonts w:ascii="Calibri Light" w:hAnsi="Calibri Light"/>
          <w:szCs w:val="22"/>
        </w:rPr>
        <w:t>o should queue and consider resti</w:t>
      </w:r>
      <w:r w:rsidRPr="006B69C4">
        <w:rPr>
          <w:rFonts w:ascii="Calibri Light" w:hAnsi="Calibri Light"/>
          <w:szCs w:val="22"/>
        </w:rPr>
        <w:t>ng points</w:t>
      </w:r>
    </w:p>
    <w:p w:rsidR="00447CCE" w:rsidRPr="006B69C4" w:rsidRDefault="00447CCE" w:rsidP="007724B0">
      <w:pPr>
        <w:pStyle w:val="ListParagraph"/>
        <w:widowControl w:val="0"/>
        <w:numPr>
          <w:ilvl w:val="0"/>
          <w:numId w:val="8"/>
        </w:numPr>
        <w:autoSpaceDE w:val="0"/>
        <w:autoSpaceDN w:val="0"/>
        <w:spacing w:line="247" w:lineRule="exact"/>
        <w:ind w:left="1276" w:hanging="709"/>
        <w:contextualSpacing w:val="0"/>
        <w:rPr>
          <w:rFonts w:ascii="Calibri Light" w:hAnsi="Calibri Light"/>
          <w:szCs w:val="22"/>
        </w:rPr>
      </w:pPr>
      <w:r w:rsidRPr="006B69C4">
        <w:rPr>
          <w:rFonts w:ascii="Calibri Light" w:hAnsi="Calibri Light"/>
          <w:szCs w:val="22"/>
        </w:rPr>
        <w:t xml:space="preserve">Whilst social distancing remains in place, provision of accessible </w:t>
      </w:r>
      <w:r w:rsidR="007724B0" w:rsidRPr="006B69C4">
        <w:rPr>
          <w:rFonts w:ascii="Calibri Light" w:hAnsi="Calibri Light"/>
          <w:szCs w:val="22"/>
        </w:rPr>
        <w:t>seati</w:t>
      </w:r>
      <w:r w:rsidRPr="006B69C4">
        <w:rPr>
          <w:rFonts w:ascii="Calibri Light" w:hAnsi="Calibri Light"/>
          <w:szCs w:val="22"/>
        </w:rPr>
        <w:t>ng with</w:t>
      </w:r>
      <w:r w:rsidRPr="006B69C4">
        <w:rPr>
          <w:rFonts w:ascii="Calibri Light" w:hAnsi="Calibri Light"/>
          <w:spacing w:val="-3"/>
          <w:szCs w:val="22"/>
        </w:rPr>
        <w:t xml:space="preserve"> </w:t>
      </w:r>
      <w:r w:rsidRPr="006B69C4">
        <w:rPr>
          <w:rFonts w:ascii="Calibri Light" w:hAnsi="Calibri Light"/>
          <w:szCs w:val="22"/>
        </w:rPr>
        <w:t>suitable</w:t>
      </w:r>
      <w:r w:rsidR="007724B0" w:rsidRPr="006B69C4">
        <w:rPr>
          <w:rFonts w:ascii="Calibri Light" w:hAnsi="Calibri Light"/>
          <w:szCs w:val="22"/>
        </w:rPr>
        <w:t xml:space="preserve"> positioning and lighti</w:t>
      </w:r>
      <w:r w:rsidRPr="006B69C4">
        <w:rPr>
          <w:rFonts w:ascii="Calibri Light" w:hAnsi="Calibri Light"/>
          <w:szCs w:val="22"/>
        </w:rPr>
        <w:t>ng, use of clearly laid out one way systems and suitably sized gaps for wheelchair users</w:t>
      </w:r>
    </w:p>
    <w:p w:rsidR="00447CCE" w:rsidRPr="006B69C4" w:rsidRDefault="00447CCE" w:rsidP="007724B0">
      <w:pPr>
        <w:pStyle w:val="ListParagraph"/>
        <w:widowControl w:val="0"/>
        <w:numPr>
          <w:ilvl w:val="0"/>
          <w:numId w:val="8"/>
        </w:numPr>
        <w:autoSpaceDE w:val="0"/>
        <w:autoSpaceDN w:val="0"/>
        <w:spacing w:line="247" w:lineRule="exact"/>
        <w:ind w:left="1276" w:hanging="709"/>
        <w:contextualSpacing w:val="0"/>
        <w:rPr>
          <w:rFonts w:ascii="Calibri Light" w:hAnsi="Calibri Light"/>
          <w:szCs w:val="22"/>
        </w:rPr>
      </w:pPr>
      <w:r w:rsidRPr="006B69C4">
        <w:rPr>
          <w:rFonts w:ascii="Calibri Light" w:hAnsi="Calibri Light"/>
          <w:szCs w:val="22"/>
        </w:rPr>
        <w:t>Provision and cleaning of accessible toi</w:t>
      </w:r>
      <w:r w:rsidR="007724B0" w:rsidRPr="006B69C4">
        <w:rPr>
          <w:rFonts w:ascii="Calibri Light" w:hAnsi="Calibri Light"/>
          <w:szCs w:val="22"/>
        </w:rPr>
        <w:t>lets (ensuring these are prioriti</w:t>
      </w:r>
      <w:r w:rsidRPr="006B69C4">
        <w:rPr>
          <w:rFonts w:ascii="Calibri Light" w:hAnsi="Calibri Light"/>
          <w:szCs w:val="22"/>
        </w:rPr>
        <w:t>sed for disabled</w:t>
      </w:r>
      <w:r w:rsidR="007724B0" w:rsidRPr="006B69C4">
        <w:rPr>
          <w:rFonts w:ascii="Calibri Light" w:hAnsi="Calibri Light"/>
          <w:szCs w:val="22"/>
        </w:rPr>
        <w:t xml:space="preserve"> </w:t>
      </w:r>
      <w:r w:rsidRPr="006B69C4">
        <w:rPr>
          <w:rFonts w:ascii="Calibri Light" w:hAnsi="Calibri Light"/>
          <w:szCs w:val="22"/>
        </w:rPr>
        <w:t>customers)</w:t>
      </w:r>
    </w:p>
    <w:p w:rsidR="00447CCE" w:rsidRPr="006B69C4" w:rsidRDefault="00447CCE" w:rsidP="007724B0">
      <w:pPr>
        <w:pStyle w:val="ListParagraph"/>
        <w:widowControl w:val="0"/>
        <w:numPr>
          <w:ilvl w:val="0"/>
          <w:numId w:val="8"/>
        </w:numPr>
        <w:autoSpaceDE w:val="0"/>
        <w:autoSpaceDN w:val="0"/>
        <w:spacing w:before="11" w:line="268" w:lineRule="auto"/>
        <w:ind w:left="1276" w:right="256" w:hanging="709"/>
        <w:contextualSpacing w:val="0"/>
        <w:rPr>
          <w:rFonts w:ascii="Calibri Light" w:hAnsi="Calibri Light"/>
          <w:szCs w:val="22"/>
        </w:rPr>
      </w:pPr>
      <w:r w:rsidRPr="006B69C4">
        <w:rPr>
          <w:rFonts w:ascii="Calibri Light" w:hAnsi="Calibri Light"/>
          <w:szCs w:val="22"/>
        </w:rPr>
        <w:t>Provision of 1-2-1 customer support and how this is managed with the requirements</w:t>
      </w:r>
      <w:r w:rsidRPr="006B69C4">
        <w:rPr>
          <w:rFonts w:ascii="Calibri Light" w:hAnsi="Calibri Light"/>
          <w:spacing w:val="-22"/>
          <w:szCs w:val="22"/>
        </w:rPr>
        <w:t xml:space="preserve"> </w:t>
      </w:r>
      <w:r w:rsidRPr="006B69C4">
        <w:rPr>
          <w:rFonts w:ascii="Calibri Light" w:hAnsi="Calibri Light"/>
          <w:spacing w:val="-7"/>
          <w:szCs w:val="22"/>
        </w:rPr>
        <w:t xml:space="preserve">of </w:t>
      </w:r>
      <w:r w:rsidRPr="006B69C4">
        <w:rPr>
          <w:rFonts w:ascii="Calibri Light" w:hAnsi="Calibri Light"/>
          <w:szCs w:val="22"/>
        </w:rPr>
        <w:t>social</w:t>
      </w:r>
      <w:r w:rsidRPr="006B69C4">
        <w:rPr>
          <w:rFonts w:ascii="Calibri Light" w:hAnsi="Calibri Light"/>
          <w:spacing w:val="-1"/>
          <w:szCs w:val="22"/>
        </w:rPr>
        <w:t xml:space="preserve"> </w:t>
      </w:r>
      <w:r w:rsidRPr="006B69C4">
        <w:rPr>
          <w:rFonts w:ascii="Calibri Light" w:hAnsi="Calibri Light"/>
          <w:szCs w:val="22"/>
        </w:rPr>
        <w:t>distancing</w:t>
      </w:r>
    </w:p>
    <w:p w:rsidR="00447CCE" w:rsidRPr="006B69C4" w:rsidRDefault="007724B0" w:rsidP="007724B0">
      <w:pPr>
        <w:pStyle w:val="ListParagraph"/>
        <w:widowControl w:val="0"/>
        <w:numPr>
          <w:ilvl w:val="0"/>
          <w:numId w:val="8"/>
        </w:numPr>
        <w:autoSpaceDE w:val="0"/>
        <w:autoSpaceDN w:val="0"/>
        <w:spacing w:line="267" w:lineRule="exact"/>
        <w:ind w:left="1276" w:hanging="709"/>
        <w:contextualSpacing w:val="0"/>
        <w:rPr>
          <w:rFonts w:ascii="Calibri Light" w:hAnsi="Calibri Light"/>
          <w:szCs w:val="22"/>
        </w:rPr>
      </w:pPr>
      <w:r w:rsidRPr="006B69C4">
        <w:rPr>
          <w:rFonts w:ascii="Calibri Light" w:hAnsi="Calibri Light"/>
          <w:szCs w:val="22"/>
        </w:rPr>
        <w:t>Accessible evacuati</w:t>
      </w:r>
      <w:r w:rsidR="00447CCE" w:rsidRPr="006B69C4">
        <w:rPr>
          <w:rFonts w:ascii="Calibri Light" w:hAnsi="Calibri Light"/>
          <w:szCs w:val="22"/>
        </w:rPr>
        <w:t>on procedures</w:t>
      </w:r>
    </w:p>
    <w:p w:rsidR="00447CCE" w:rsidRPr="007724B0" w:rsidRDefault="007724B0" w:rsidP="007724B0">
      <w:pPr>
        <w:pStyle w:val="Heading1"/>
        <w:spacing w:before="120" w:after="120"/>
        <w:ind w:left="1134" w:hanging="567"/>
      </w:pPr>
      <w:r w:rsidRPr="006B69C4">
        <w:rPr>
          <w:color w:val="222222"/>
          <w:sz w:val="24"/>
        </w:rPr>
        <w:t>5.1</w:t>
      </w:r>
      <w:r w:rsidRPr="006B69C4">
        <w:rPr>
          <w:color w:val="222222"/>
          <w:sz w:val="24"/>
        </w:rPr>
        <w:tab/>
      </w:r>
      <w:r w:rsidR="00447CCE" w:rsidRPr="006B69C4">
        <w:rPr>
          <w:color w:val="222222"/>
          <w:sz w:val="24"/>
        </w:rPr>
        <w:t>Access</w:t>
      </w:r>
      <w:r w:rsidR="00447CCE" w:rsidRPr="006B69C4">
        <w:rPr>
          <w:color w:val="222222"/>
          <w:spacing w:val="-2"/>
          <w:sz w:val="24"/>
        </w:rPr>
        <w:t xml:space="preserve"> </w:t>
      </w:r>
      <w:r w:rsidRPr="006B69C4">
        <w:rPr>
          <w:color w:val="222222"/>
          <w:sz w:val="24"/>
        </w:rPr>
        <w:t>ticketi</w:t>
      </w:r>
      <w:r w:rsidR="00447CCE" w:rsidRPr="006B69C4">
        <w:rPr>
          <w:color w:val="222222"/>
          <w:sz w:val="24"/>
        </w:rPr>
        <w:t>ng</w:t>
      </w:r>
    </w:p>
    <w:p w:rsidR="00447CCE" w:rsidRPr="006B69C4" w:rsidRDefault="00580680" w:rsidP="007724B0">
      <w:pPr>
        <w:pStyle w:val="BodyText"/>
        <w:spacing w:before="120" w:after="120" w:line="276" w:lineRule="auto"/>
        <w:ind w:left="1134" w:right="142"/>
        <w:rPr>
          <w:rFonts w:ascii="Calibri Light" w:hAnsi="Calibri Light"/>
          <w:sz w:val="24"/>
        </w:rPr>
      </w:pPr>
      <w:r w:rsidRPr="006B69C4">
        <w:rPr>
          <w:rFonts w:ascii="Calibri Light" w:hAnsi="Calibri Light"/>
          <w:color w:val="3C4043"/>
          <w:sz w:val="24"/>
        </w:rPr>
        <w:t>Free access companion ti</w:t>
      </w:r>
      <w:r w:rsidR="00447CCE" w:rsidRPr="006B69C4">
        <w:rPr>
          <w:rFonts w:ascii="Calibri Light" w:hAnsi="Calibri Light"/>
          <w:color w:val="3C4043"/>
          <w:sz w:val="24"/>
        </w:rPr>
        <w:t>ckets sho</w:t>
      </w:r>
      <w:r w:rsidRPr="006B69C4">
        <w:rPr>
          <w:rFonts w:ascii="Calibri Light" w:hAnsi="Calibri Light"/>
          <w:color w:val="3C4043"/>
          <w:sz w:val="24"/>
        </w:rPr>
        <w:t>uld be made available wherever ti</w:t>
      </w:r>
      <w:r w:rsidR="00447CCE" w:rsidRPr="006B69C4">
        <w:rPr>
          <w:rFonts w:ascii="Calibri Light" w:hAnsi="Calibri Light"/>
          <w:color w:val="3C4043"/>
          <w:sz w:val="24"/>
        </w:rPr>
        <w:t xml:space="preserve">ckets for physical events are bookable </w:t>
      </w:r>
      <w:r w:rsidRPr="006B69C4">
        <w:rPr>
          <w:rFonts w:ascii="Calibri Light" w:hAnsi="Calibri Light"/>
          <w:color w:val="222222"/>
          <w:sz w:val="24"/>
        </w:rPr>
        <w:t>to maintain essenti</w:t>
      </w:r>
      <w:r w:rsidR="00447CCE" w:rsidRPr="006B69C4">
        <w:rPr>
          <w:rFonts w:ascii="Calibri Light" w:hAnsi="Calibri Light"/>
          <w:color w:val="222222"/>
          <w:sz w:val="24"/>
        </w:rPr>
        <w:t>al access provision during this period. The reasons for this are:</w:t>
      </w:r>
    </w:p>
    <w:p w:rsidR="00447CCE" w:rsidRPr="006B69C4" w:rsidRDefault="00447CCE" w:rsidP="00580680">
      <w:pPr>
        <w:pStyle w:val="ListParagraph"/>
        <w:widowControl w:val="0"/>
        <w:numPr>
          <w:ilvl w:val="1"/>
          <w:numId w:val="7"/>
        </w:numPr>
        <w:autoSpaceDE w:val="0"/>
        <w:autoSpaceDN w:val="0"/>
        <w:spacing w:before="10" w:line="259" w:lineRule="auto"/>
        <w:ind w:left="1843" w:right="433" w:hanging="709"/>
        <w:contextualSpacing w:val="0"/>
        <w:rPr>
          <w:rFonts w:ascii="Calibri Light" w:hAnsi="Calibri Light"/>
          <w:color w:val="222222"/>
        </w:rPr>
      </w:pPr>
      <w:r w:rsidRPr="006B69C4">
        <w:rPr>
          <w:rFonts w:ascii="Calibri Light" w:hAnsi="Calibri Light"/>
          <w:color w:val="222222"/>
        </w:rPr>
        <w:t>Disabled people are more</w:t>
      </w:r>
      <w:r w:rsidR="00580680" w:rsidRPr="006B69C4">
        <w:rPr>
          <w:rFonts w:ascii="Calibri Light" w:hAnsi="Calibri Light"/>
          <w:color w:val="222222"/>
        </w:rPr>
        <w:t xml:space="preserve"> likely to require physical or emoti</w:t>
      </w:r>
      <w:r w:rsidRPr="006B69C4">
        <w:rPr>
          <w:rFonts w:ascii="Calibri Light" w:hAnsi="Calibri Light"/>
          <w:color w:val="222222"/>
        </w:rPr>
        <w:t>onal</w:t>
      </w:r>
      <w:r w:rsidRPr="006B69C4">
        <w:rPr>
          <w:rFonts w:ascii="Calibri Light" w:hAnsi="Calibri Light"/>
          <w:color w:val="222222"/>
          <w:spacing w:val="-28"/>
        </w:rPr>
        <w:t xml:space="preserve"> </w:t>
      </w:r>
      <w:r w:rsidRPr="006B69C4">
        <w:rPr>
          <w:rFonts w:ascii="Calibri Light" w:hAnsi="Calibri Light"/>
          <w:color w:val="222222"/>
        </w:rPr>
        <w:t>support when venturing into a b</w:t>
      </w:r>
      <w:r w:rsidR="00580680" w:rsidRPr="006B69C4">
        <w:rPr>
          <w:rFonts w:ascii="Calibri Light" w:hAnsi="Calibri Light"/>
          <w:color w:val="222222"/>
        </w:rPr>
        <w:t>usy building. A free companion ti</w:t>
      </w:r>
      <w:r w:rsidRPr="006B69C4">
        <w:rPr>
          <w:rFonts w:ascii="Calibri Light" w:hAnsi="Calibri Light"/>
          <w:color w:val="222222"/>
        </w:rPr>
        <w:t xml:space="preserve">cket may make the diﬀerence </w:t>
      </w:r>
      <w:r w:rsidR="00580680" w:rsidRPr="006B69C4">
        <w:rPr>
          <w:rFonts w:ascii="Calibri Light" w:hAnsi="Calibri Light"/>
          <w:color w:val="222222"/>
        </w:rPr>
        <w:t>between someone being able to att</w:t>
      </w:r>
      <w:r w:rsidRPr="006B69C4">
        <w:rPr>
          <w:rFonts w:ascii="Calibri Light" w:hAnsi="Calibri Light"/>
          <w:color w:val="222222"/>
        </w:rPr>
        <w:t>end or not</w:t>
      </w:r>
    </w:p>
    <w:p w:rsidR="00447CCE" w:rsidRPr="006B69C4" w:rsidRDefault="00447CCE" w:rsidP="00580680">
      <w:pPr>
        <w:pStyle w:val="ListParagraph"/>
        <w:widowControl w:val="0"/>
        <w:numPr>
          <w:ilvl w:val="1"/>
          <w:numId w:val="7"/>
        </w:numPr>
        <w:autoSpaceDE w:val="0"/>
        <w:autoSpaceDN w:val="0"/>
        <w:spacing w:line="268" w:lineRule="auto"/>
        <w:ind w:left="1843" w:right="209" w:hanging="709"/>
        <w:contextualSpacing w:val="0"/>
        <w:rPr>
          <w:rFonts w:ascii="Calibri Light" w:hAnsi="Calibri Light"/>
        </w:rPr>
      </w:pPr>
      <w:r w:rsidRPr="006B69C4">
        <w:rPr>
          <w:rFonts w:ascii="Calibri Light" w:hAnsi="Calibri Light"/>
          <w:color w:val="222222"/>
        </w:rPr>
        <w:t>There are many circumstances in which a disabled person may ﬁnd it diﬃcult</w:t>
      </w:r>
      <w:r w:rsidRPr="006B69C4">
        <w:rPr>
          <w:rFonts w:ascii="Calibri Light" w:hAnsi="Calibri Light"/>
          <w:color w:val="222222"/>
          <w:spacing w:val="-27"/>
        </w:rPr>
        <w:t xml:space="preserve"> </w:t>
      </w:r>
      <w:r w:rsidRPr="006B69C4">
        <w:rPr>
          <w:rFonts w:ascii="Calibri Light" w:hAnsi="Calibri Light"/>
          <w:color w:val="222222"/>
          <w:spacing w:val="-9"/>
        </w:rPr>
        <w:t xml:space="preserve">to </w:t>
      </w:r>
      <w:r w:rsidRPr="006B69C4">
        <w:rPr>
          <w:rFonts w:ascii="Calibri Light" w:hAnsi="Calibri Light"/>
          <w:color w:val="222222"/>
        </w:rPr>
        <w:t>ensure that others are social distancing. Having a companion who underst</w:t>
      </w:r>
      <w:r w:rsidR="00580680" w:rsidRPr="006B69C4">
        <w:rPr>
          <w:rFonts w:ascii="Calibri Light" w:hAnsi="Calibri Light"/>
          <w:color w:val="222222"/>
        </w:rPr>
        <w:t>ands their requirements will miti</w:t>
      </w:r>
      <w:r w:rsidRPr="006B69C4">
        <w:rPr>
          <w:rFonts w:ascii="Calibri Light" w:hAnsi="Calibri Light"/>
          <w:color w:val="222222"/>
        </w:rPr>
        <w:t>gate the risks of other people’s</w:t>
      </w:r>
      <w:r w:rsidRPr="006B69C4">
        <w:rPr>
          <w:rFonts w:ascii="Calibri Light" w:hAnsi="Calibri Light"/>
          <w:color w:val="222222"/>
          <w:spacing w:val="-7"/>
        </w:rPr>
        <w:t xml:space="preserve"> </w:t>
      </w:r>
      <w:r w:rsidRPr="006B69C4">
        <w:rPr>
          <w:rFonts w:ascii="Calibri Light" w:hAnsi="Calibri Light"/>
          <w:color w:val="222222"/>
        </w:rPr>
        <w:t>behaviour</w:t>
      </w:r>
      <w:r w:rsidR="00580680" w:rsidRPr="006B69C4">
        <w:rPr>
          <w:rFonts w:ascii="Calibri Light" w:hAnsi="Calibri Light"/>
          <w:color w:val="222222"/>
        </w:rPr>
        <w:t>.</w:t>
      </w:r>
    </w:p>
    <w:p w:rsidR="00447CCE" w:rsidRPr="006B69C4" w:rsidRDefault="00580680" w:rsidP="00580680">
      <w:pPr>
        <w:pStyle w:val="Heading1"/>
        <w:spacing w:before="120" w:after="120"/>
        <w:ind w:left="1134" w:hanging="567"/>
        <w:rPr>
          <w:color w:val="222222"/>
          <w:sz w:val="24"/>
        </w:rPr>
      </w:pPr>
      <w:r w:rsidRPr="006B69C4">
        <w:rPr>
          <w:color w:val="222222"/>
          <w:sz w:val="24"/>
        </w:rPr>
        <w:t>5.2</w:t>
      </w:r>
      <w:r w:rsidRPr="006B69C4">
        <w:rPr>
          <w:color w:val="222222"/>
          <w:sz w:val="24"/>
        </w:rPr>
        <w:tab/>
      </w:r>
      <w:r w:rsidR="00447CCE" w:rsidRPr="006B69C4">
        <w:rPr>
          <w:color w:val="222222"/>
          <w:sz w:val="24"/>
        </w:rPr>
        <w:t>Understanding the audience data</w:t>
      </w:r>
    </w:p>
    <w:p w:rsidR="00447CCE" w:rsidRPr="006B69C4" w:rsidRDefault="00622C4C" w:rsidP="00622C4C">
      <w:pPr>
        <w:pStyle w:val="BodyText"/>
        <w:spacing w:before="120" w:after="120" w:line="276" w:lineRule="auto"/>
        <w:ind w:left="1134" w:right="142"/>
        <w:rPr>
          <w:rFonts w:ascii="Calibri Light" w:hAnsi="Calibri Light"/>
          <w:color w:val="3C4043"/>
          <w:sz w:val="24"/>
        </w:rPr>
      </w:pPr>
      <w:r w:rsidRPr="006B69C4">
        <w:rPr>
          <w:rFonts w:ascii="Calibri Light" w:hAnsi="Calibri Light"/>
          <w:color w:val="3C4043"/>
          <w:sz w:val="24"/>
        </w:rPr>
        <w:t xml:space="preserve">We are not aware of any current research or data in Australia on audience attitudes to returning to event attendance as COVID-19 restrictions ease.  However, guidance can be taken from research in the UK. </w:t>
      </w:r>
      <w:r w:rsidR="00447CCE" w:rsidRPr="006B69C4">
        <w:rPr>
          <w:rFonts w:ascii="Calibri Light" w:hAnsi="Calibri Light"/>
          <w:color w:val="3C4043"/>
          <w:sz w:val="24"/>
        </w:rPr>
        <w:t xml:space="preserve"> </w:t>
      </w:r>
      <w:r w:rsidRPr="006B69C4">
        <w:rPr>
          <w:rFonts w:ascii="Calibri Light" w:hAnsi="Calibri Light"/>
          <w:color w:val="3C4043"/>
          <w:sz w:val="24"/>
        </w:rPr>
        <w:t>Indigo Consulti</w:t>
      </w:r>
      <w:r w:rsidR="00447CCE" w:rsidRPr="006B69C4">
        <w:rPr>
          <w:rFonts w:ascii="Calibri Light" w:hAnsi="Calibri Light"/>
          <w:color w:val="3C4043"/>
          <w:sz w:val="24"/>
        </w:rPr>
        <w:t>ng</w:t>
      </w:r>
      <w:r w:rsidRPr="006B69C4">
        <w:rPr>
          <w:rFonts w:ascii="Calibri Light" w:hAnsi="Calibri Light"/>
          <w:color w:val="3C4043"/>
          <w:sz w:val="24"/>
        </w:rPr>
        <w:t xml:space="preserve">, through its </w:t>
      </w:r>
      <w:hyperlink r:id="rId39" w:history="1">
        <w:r w:rsidRPr="006B69C4">
          <w:rPr>
            <w:rStyle w:val="Hyperlink"/>
            <w:rFonts w:ascii="Calibri Light" w:hAnsi="Calibri Light"/>
            <w:sz w:val="24"/>
          </w:rPr>
          <w:t>After the Interval and Act 2 national audience survey</w:t>
        </w:r>
      </w:hyperlink>
      <w:r w:rsidRPr="006B69C4">
        <w:rPr>
          <w:rFonts w:ascii="Calibri Light" w:hAnsi="Calibri Light"/>
          <w:color w:val="3C4043"/>
          <w:sz w:val="24"/>
        </w:rPr>
        <w:t xml:space="preserve"> has been documenti</w:t>
      </w:r>
      <w:r w:rsidR="00447CCE" w:rsidRPr="006B69C4">
        <w:rPr>
          <w:rFonts w:ascii="Calibri Light" w:hAnsi="Calibri Light"/>
          <w:color w:val="3C4043"/>
          <w:sz w:val="24"/>
        </w:rPr>
        <w:t>ng audiences' re</w:t>
      </w:r>
      <w:r w:rsidRPr="006B69C4">
        <w:rPr>
          <w:rFonts w:ascii="Calibri Light" w:hAnsi="Calibri Light"/>
          <w:color w:val="3C4043"/>
          <w:sz w:val="24"/>
        </w:rPr>
        <w:t>sponses to returning to event att</w:t>
      </w:r>
      <w:r w:rsidR="00447CCE" w:rsidRPr="006B69C4">
        <w:rPr>
          <w:rFonts w:ascii="Calibri Light" w:hAnsi="Calibri Light"/>
          <w:color w:val="3C4043"/>
          <w:sz w:val="24"/>
        </w:rPr>
        <w:t>endance in the UK throughout lockdown. The July</w:t>
      </w:r>
      <w:r w:rsidRPr="006B69C4">
        <w:rPr>
          <w:rFonts w:ascii="Calibri Light" w:hAnsi="Calibri Light"/>
          <w:color w:val="3C4043"/>
          <w:sz w:val="24"/>
        </w:rPr>
        <w:t xml:space="preserve"> 2020 Act 2 survey</w:t>
      </w:r>
      <w:r w:rsidR="00447CCE" w:rsidRPr="006B69C4">
        <w:rPr>
          <w:rFonts w:ascii="Calibri Light" w:hAnsi="Calibri Light"/>
          <w:color w:val="3C4043"/>
          <w:sz w:val="24"/>
        </w:rPr>
        <w:t xml:space="preserve"> is the ﬁrst to provide insight into the thinking of disabled audiences and takes account of the views of 4,000 disabled respondents.</w:t>
      </w:r>
      <w:r w:rsidRPr="006B69C4">
        <w:rPr>
          <w:rFonts w:ascii="Calibri Light" w:hAnsi="Calibri Light"/>
          <w:color w:val="3C4043"/>
          <w:sz w:val="24"/>
        </w:rPr>
        <w:t xml:space="preserve">  There is no reason to think that disabled audiences in Australia have markedly different views.</w:t>
      </w:r>
    </w:p>
    <w:p w:rsidR="00447CCE" w:rsidRPr="006B69C4" w:rsidRDefault="00447CCE" w:rsidP="00622C4C">
      <w:pPr>
        <w:pStyle w:val="BodyText"/>
        <w:spacing w:before="120" w:after="120" w:line="276" w:lineRule="auto"/>
        <w:ind w:left="1134" w:right="142"/>
        <w:rPr>
          <w:rFonts w:ascii="Calibri Light" w:hAnsi="Calibri Light"/>
          <w:color w:val="3C4043"/>
          <w:sz w:val="24"/>
        </w:rPr>
      </w:pPr>
      <w:r w:rsidRPr="006B69C4">
        <w:rPr>
          <w:rFonts w:ascii="Calibri Light" w:hAnsi="Calibri Light"/>
          <w:color w:val="3C4043"/>
          <w:sz w:val="24"/>
        </w:rPr>
        <w:t>The survey headlines are:</w:t>
      </w:r>
    </w:p>
    <w:p w:rsidR="00447CCE" w:rsidRPr="006B69C4" w:rsidRDefault="00447CCE" w:rsidP="00622C4C">
      <w:pPr>
        <w:pStyle w:val="ListParagraph"/>
        <w:widowControl w:val="0"/>
        <w:numPr>
          <w:ilvl w:val="1"/>
          <w:numId w:val="7"/>
        </w:numPr>
        <w:autoSpaceDE w:val="0"/>
        <w:autoSpaceDN w:val="0"/>
        <w:spacing w:before="10" w:line="259" w:lineRule="auto"/>
        <w:ind w:left="1843" w:right="433" w:hanging="709"/>
        <w:contextualSpacing w:val="0"/>
        <w:rPr>
          <w:rFonts w:ascii="Calibri Light" w:hAnsi="Calibri Light"/>
          <w:color w:val="222222"/>
        </w:rPr>
      </w:pPr>
      <w:r w:rsidRPr="006B69C4">
        <w:rPr>
          <w:rFonts w:ascii="Calibri Light" w:hAnsi="Calibri Light"/>
          <w:color w:val="222222"/>
        </w:rPr>
        <w:t xml:space="preserve">77% of disabled audiences consider themselves to be “vulnerable to </w:t>
      </w:r>
      <w:r w:rsidR="00622C4C" w:rsidRPr="006B69C4">
        <w:rPr>
          <w:rFonts w:ascii="Calibri Light" w:hAnsi="Calibri Light"/>
          <w:color w:val="222222"/>
        </w:rPr>
        <w:t>COVID</w:t>
      </w:r>
      <w:r w:rsidRPr="006B69C4">
        <w:rPr>
          <w:rFonts w:ascii="Calibri Light" w:hAnsi="Calibri Light"/>
          <w:color w:val="222222"/>
        </w:rPr>
        <w:t>-19” whilst only 28% of non-disabled audiences do. This conveys</w:t>
      </w:r>
      <w:r w:rsidR="00622C4C" w:rsidRPr="006B69C4">
        <w:rPr>
          <w:rFonts w:ascii="Calibri Light" w:hAnsi="Calibri Light"/>
          <w:color w:val="222222"/>
        </w:rPr>
        <w:t xml:space="preserve"> vastly diﬀerent prioriti</w:t>
      </w:r>
      <w:r w:rsidRPr="006B69C4">
        <w:rPr>
          <w:rFonts w:ascii="Calibri Light" w:hAnsi="Calibri Light"/>
          <w:color w:val="222222"/>
        </w:rPr>
        <w:t>es and concerns between disabled and non-disabled audiences.</w:t>
      </w:r>
    </w:p>
    <w:p w:rsidR="00447CCE" w:rsidRPr="006B69C4" w:rsidRDefault="00622C4C" w:rsidP="00622C4C">
      <w:pPr>
        <w:pStyle w:val="ListParagraph"/>
        <w:widowControl w:val="0"/>
        <w:numPr>
          <w:ilvl w:val="1"/>
          <w:numId w:val="7"/>
        </w:numPr>
        <w:autoSpaceDE w:val="0"/>
        <w:autoSpaceDN w:val="0"/>
        <w:spacing w:before="10" w:line="259" w:lineRule="auto"/>
        <w:ind w:left="1843" w:right="433" w:hanging="709"/>
        <w:contextualSpacing w:val="0"/>
        <w:rPr>
          <w:rFonts w:ascii="Calibri Light" w:hAnsi="Calibri Light"/>
          <w:color w:val="222222"/>
        </w:rPr>
      </w:pPr>
      <w:r w:rsidRPr="006B69C4">
        <w:rPr>
          <w:rFonts w:ascii="Calibri Light" w:hAnsi="Calibri Light"/>
          <w:color w:val="222222"/>
        </w:rPr>
        <w:t>25%</w:t>
      </w:r>
      <w:r w:rsidR="00447CCE" w:rsidRPr="006B69C4">
        <w:rPr>
          <w:rFonts w:ascii="Calibri Light" w:hAnsi="Calibri Light"/>
          <w:color w:val="222222"/>
        </w:rPr>
        <w:t xml:space="preserve"> of disabled audiences will not consider returning to venues at all</w:t>
      </w:r>
      <w:r w:rsidRPr="006B69C4">
        <w:rPr>
          <w:rFonts w:ascii="Calibri Light" w:hAnsi="Calibri Light"/>
          <w:color w:val="222222"/>
        </w:rPr>
        <w:t xml:space="preserve"> unti</w:t>
      </w:r>
      <w:r w:rsidR="00447CCE" w:rsidRPr="006B69C4">
        <w:rPr>
          <w:rFonts w:ascii="Calibri Light" w:hAnsi="Calibri Light"/>
          <w:color w:val="222222"/>
        </w:rPr>
        <w:t>l a vaccine is in place</w:t>
      </w:r>
    </w:p>
    <w:p w:rsidR="00447CCE" w:rsidRPr="006B69C4" w:rsidRDefault="00447CCE" w:rsidP="00622C4C">
      <w:pPr>
        <w:pStyle w:val="ListParagraph"/>
        <w:widowControl w:val="0"/>
        <w:numPr>
          <w:ilvl w:val="1"/>
          <w:numId w:val="7"/>
        </w:numPr>
        <w:autoSpaceDE w:val="0"/>
        <w:autoSpaceDN w:val="0"/>
        <w:spacing w:before="10" w:line="259" w:lineRule="auto"/>
        <w:ind w:left="1843" w:right="433" w:hanging="709"/>
        <w:contextualSpacing w:val="0"/>
        <w:rPr>
          <w:rFonts w:ascii="Calibri Light" w:hAnsi="Calibri Light"/>
          <w:color w:val="222222"/>
        </w:rPr>
      </w:pPr>
      <w:r w:rsidRPr="006B69C4">
        <w:rPr>
          <w:rFonts w:ascii="Calibri Light" w:hAnsi="Calibri Light"/>
          <w:color w:val="222222"/>
        </w:rPr>
        <w:t>But a majority (41%) will</w:t>
      </w:r>
      <w:r w:rsidR="00622C4C" w:rsidRPr="006B69C4">
        <w:rPr>
          <w:rFonts w:ascii="Calibri Light" w:hAnsi="Calibri Light"/>
          <w:color w:val="222222"/>
        </w:rPr>
        <w:t xml:space="preserve"> return</w:t>
      </w:r>
      <w:r w:rsidRPr="006B69C4">
        <w:rPr>
          <w:rFonts w:ascii="Calibri Light" w:hAnsi="Calibri Light"/>
          <w:color w:val="222222"/>
        </w:rPr>
        <w:t xml:space="preserve"> if social distancing and appropriate hygiene measures are in place</w:t>
      </w:r>
      <w:r w:rsidR="00622C4C" w:rsidRPr="006B69C4">
        <w:rPr>
          <w:rFonts w:ascii="Calibri Light" w:hAnsi="Calibri Light"/>
          <w:color w:val="222222"/>
        </w:rPr>
        <w:t>,</w:t>
      </w:r>
      <w:r w:rsidRPr="006B69C4">
        <w:rPr>
          <w:rFonts w:ascii="Calibri Light" w:hAnsi="Calibri Light"/>
          <w:color w:val="222222"/>
        </w:rPr>
        <w:t xml:space="preserve"> such as availability of accessible toilets and priority access in queue management</w:t>
      </w:r>
    </w:p>
    <w:p w:rsidR="00447CCE" w:rsidRPr="006B69C4" w:rsidRDefault="00447CCE" w:rsidP="00622C4C">
      <w:pPr>
        <w:pStyle w:val="BodyText"/>
        <w:spacing w:before="120" w:after="120" w:line="276" w:lineRule="auto"/>
        <w:ind w:left="1134" w:right="142"/>
        <w:rPr>
          <w:rFonts w:ascii="Calibri Light" w:hAnsi="Calibri Light"/>
          <w:color w:val="3C4043"/>
          <w:sz w:val="24"/>
        </w:rPr>
      </w:pPr>
      <w:r w:rsidRPr="006B69C4">
        <w:rPr>
          <w:rFonts w:ascii="Calibri Light" w:hAnsi="Calibri Light"/>
          <w:color w:val="3C4043"/>
          <w:sz w:val="24"/>
        </w:rPr>
        <w:t xml:space="preserve">But taken as a whole, the survey suggests there is a slump in disabled people’s </w:t>
      </w:r>
      <w:r w:rsidR="00C21D0F" w:rsidRPr="006B69C4">
        <w:rPr>
          <w:rFonts w:ascii="Calibri Light" w:hAnsi="Calibri Light"/>
          <w:color w:val="3C4043"/>
          <w:sz w:val="24"/>
        </w:rPr>
        <w:t>conﬁdence that may signiﬁcantly</w:t>
      </w:r>
      <w:r w:rsidRPr="006B69C4">
        <w:rPr>
          <w:rFonts w:ascii="Calibri Light" w:hAnsi="Calibri Light"/>
          <w:color w:val="3C4043"/>
          <w:sz w:val="24"/>
        </w:rPr>
        <w:t xml:space="preserve"> reduce their public event a</w:t>
      </w:r>
      <w:r w:rsidR="00622C4C" w:rsidRPr="006B69C4">
        <w:rPr>
          <w:rFonts w:ascii="Calibri Light" w:hAnsi="Calibri Light"/>
          <w:color w:val="3C4043"/>
          <w:sz w:val="24"/>
        </w:rPr>
        <w:t>tt</w:t>
      </w:r>
      <w:r w:rsidRPr="006B69C4">
        <w:rPr>
          <w:rFonts w:ascii="Calibri Light" w:hAnsi="Calibri Light"/>
          <w:color w:val="3C4043"/>
          <w:sz w:val="24"/>
        </w:rPr>
        <w:t xml:space="preserve">endance. This makes it </w:t>
      </w:r>
      <w:r w:rsidR="00622C4C" w:rsidRPr="006B69C4">
        <w:rPr>
          <w:rFonts w:ascii="Calibri Light" w:hAnsi="Calibri Light"/>
          <w:color w:val="3C4043"/>
          <w:sz w:val="24"/>
        </w:rPr>
        <w:t>all the more vital for organisati</w:t>
      </w:r>
      <w:r w:rsidRPr="006B69C4">
        <w:rPr>
          <w:rFonts w:ascii="Calibri Light" w:hAnsi="Calibri Light"/>
          <w:color w:val="3C4043"/>
          <w:sz w:val="24"/>
        </w:rPr>
        <w:t xml:space="preserve">ons to communicate clearly their strategies for keeping their venues and audiences </w:t>
      </w:r>
      <w:r w:rsidR="00622C4C" w:rsidRPr="006B69C4">
        <w:rPr>
          <w:rFonts w:ascii="Calibri Light" w:hAnsi="Calibri Light"/>
          <w:color w:val="3C4043"/>
          <w:sz w:val="24"/>
        </w:rPr>
        <w:t>COVID</w:t>
      </w:r>
      <w:r w:rsidRPr="006B69C4">
        <w:rPr>
          <w:rFonts w:ascii="Calibri Light" w:hAnsi="Calibri Light"/>
          <w:color w:val="3C4043"/>
          <w:sz w:val="24"/>
        </w:rPr>
        <w:t>-19 secure, together with keeping up to date with the latest audience research.</w:t>
      </w:r>
    </w:p>
    <w:p w:rsidR="00447CCE" w:rsidRPr="006B69C4" w:rsidRDefault="008B7C43" w:rsidP="008B7C43">
      <w:pPr>
        <w:pStyle w:val="Heading1"/>
        <w:spacing w:before="120" w:after="120"/>
        <w:ind w:left="1134" w:hanging="567"/>
        <w:rPr>
          <w:sz w:val="24"/>
        </w:rPr>
      </w:pPr>
      <w:r w:rsidRPr="006B69C4">
        <w:rPr>
          <w:color w:val="222222"/>
          <w:sz w:val="24"/>
        </w:rPr>
        <w:t>5.3</w:t>
      </w:r>
      <w:r w:rsidRPr="006B69C4">
        <w:rPr>
          <w:color w:val="222222"/>
          <w:sz w:val="24"/>
        </w:rPr>
        <w:tab/>
      </w:r>
      <w:r w:rsidR="00622C4C" w:rsidRPr="006B69C4">
        <w:rPr>
          <w:color w:val="222222"/>
          <w:sz w:val="24"/>
        </w:rPr>
        <w:t>EMBED Reopening and Recommendati</w:t>
      </w:r>
      <w:r w:rsidR="00447CCE" w:rsidRPr="006B69C4">
        <w:rPr>
          <w:color w:val="222222"/>
          <w:sz w:val="24"/>
        </w:rPr>
        <w:t>ons Service</w:t>
      </w:r>
    </w:p>
    <w:p w:rsidR="00447CCE" w:rsidRPr="006B69C4" w:rsidRDefault="008B7C43" w:rsidP="008B7C43">
      <w:pPr>
        <w:pStyle w:val="BodyText"/>
        <w:spacing w:line="276" w:lineRule="auto"/>
        <w:ind w:left="1134" w:right="142"/>
        <w:rPr>
          <w:rFonts w:ascii="Calibri Light" w:hAnsi="Calibri Light"/>
          <w:color w:val="3C4043"/>
          <w:sz w:val="24"/>
          <w:lang w:val="en-AU"/>
        </w:rPr>
      </w:pPr>
      <w:r w:rsidRPr="006B69C4">
        <w:rPr>
          <w:rFonts w:ascii="Calibri Light" w:hAnsi="Calibri Light"/>
          <w:color w:val="3C4043"/>
          <w:sz w:val="24"/>
        </w:rPr>
        <w:t>Another useful resource from the UK to assist you as you plan to re-open is the free EMBED Reopening Recommendati</w:t>
      </w:r>
      <w:r w:rsidR="00447CCE" w:rsidRPr="006B69C4">
        <w:rPr>
          <w:rFonts w:ascii="Calibri Light" w:hAnsi="Calibri Light"/>
          <w:color w:val="3C4043"/>
          <w:sz w:val="24"/>
        </w:rPr>
        <w:t xml:space="preserve">ons Support Service created in </w:t>
      </w:r>
      <w:r w:rsidRPr="006B69C4">
        <w:rPr>
          <w:rFonts w:ascii="Calibri Light" w:hAnsi="Calibri Light"/>
          <w:color w:val="3C4043"/>
          <w:sz w:val="24"/>
        </w:rPr>
        <w:t>collaborati</w:t>
      </w:r>
      <w:r w:rsidR="00447CCE" w:rsidRPr="006B69C4">
        <w:rPr>
          <w:rFonts w:ascii="Calibri Light" w:hAnsi="Calibri Light"/>
          <w:color w:val="3C4043"/>
          <w:sz w:val="24"/>
        </w:rPr>
        <w:t xml:space="preserve">on </w:t>
      </w:r>
      <w:r w:rsidRPr="006B69C4">
        <w:rPr>
          <w:rFonts w:ascii="Calibri Light" w:hAnsi="Calibri Light"/>
          <w:color w:val="3C4043"/>
          <w:sz w:val="24"/>
        </w:rPr>
        <w:t xml:space="preserve">by </w:t>
      </w:r>
      <w:r w:rsidRPr="006B69C4">
        <w:rPr>
          <w:rFonts w:ascii="Calibri Light" w:hAnsi="Calibri Light"/>
          <w:color w:val="3C4043"/>
          <w:sz w:val="24"/>
          <w:lang w:val="en-AU"/>
        </w:rPr>
        <w:t>the </w:t>
      </w:r>
      <w:hyperlink r:id="rId40" w:history="1">
        <w:r w:rsidRPr="006B69C4">
          <w:rPr>
            <w:rStyle w:val="Hyperlink"/>
            <w:rFonts w:ascii="Calibri Light" w:hAnsi="Calibri Light"/>
            <w:sz w:val="24"/>
            <w:lang w:val="en-AU"/>
          </w:rPr>
          <w:t>Disability Collaborative Network</w:t>
        </w:r>
      </w:hyperlink>
      <w:r w:rsidR="00170183" w:rsidRPr="006B69C4">
        <w:rPr>
          <w:rFonts w:ascii="Calibri Light" w:hAnsi="Calibri Light"/>
          <w:color w:val="3C4043"/>
          <w:sz w:val="24"/>
          <w:lang w:val="en-AU"/>
        </w:rPr>
        <w:t> and the</w:t>
      </w:r>
      <w:r w:rsidRPr="006B69C4">
        <w:rPr>
          <w:rFonts w:ascii="Calibri Light" w:hAnsi="Calibri Light"/>
          <w:color w:val="3C4043"/>
          <w:sz w:val="24"/>
          <w:lang w:val="en-AU"/>
        </w:rPr>
        <w:t> </w:t>
      </w:r>
      <w:hyperlink r:id="rId41" w:history="1">
        <w:r w:rsidRPr="006B69C4">
          <w:rPr>
            <w:rStyle w:val="Hyperlink"/>
            <w:rFonts w:ascii="Calibri Light" w:hAnsi="Calibri Light"/>
            <w:sz w:val="24"/>
            <w:lang w:val="en-AU"/>
          </w:rPr>
          <w:t>School of Health Sciences University of East Anglia</w:t>
        </w:r>
      </w:hyperlink>
      <w:r w:rsidRPr="006B69C4">
        <w:rPr>
          <w:rFonts w:ascii="Calibri Light" w:hAnsi="Calibri Light"/>
          <w:color w:val="3C4043"/>
          <w:sz w:val="24"/>
        </w:rPr>
        <w:t>. It considers potenti</w:t>
      </w:r>
      <w:r w:rsidR="00447CCE" w:rsidRPr="006B69C4">
        <w:rPr>
          <w:rFonts w:ascii="Calibri Light" w:hAnsi="Calibri Light"/>
          <w:color w:val="3C4043"/>
          <w:sz w:val="24"/>
        </w:rPr>
        <w:t>al barriers faced by disabled visito</w:t>
      </w:r>
      <w:r w:rsidRPr="006B69C4">
        <w:rPr>
          <w:rFonts w:ascii="Calibri Light" w:hAnsi="Calibri Light"/>
          <w:color w:val="3C4043"/>
          <w:sz w:val="24"/>
        </w:rPr>
        <w:t>rs and customers across the built environment, the digital environment, delivery of services and the workplace, and oﬀers solution-based guidance for organisations of all types, with the ulti</w:t>
      </w:r>
      <w:r w:rsidR="00447CCE" w:rsidRPr="006B69C4">
        <w:rPr>
          <w:rFonts w:ascii="Calibri Light" w:hAnsi="Calibri Light"/>
          <w:color w:val="3C4043"/>
          <w:sz w:val="24"/>
        </w:rPr>
        <w:t>mate aim of keeping stakeholders, staﬀ and volunteers, visitors, students, or customers as safe as possible.</w:t>
      </w:r>
    </w:p>
    <w:p w:rsidR="00447CCE" w:rsidRPr="00F3713D" w:rsidRDefault="00580680" w:rsidP="006B69C4">
      <w:pPr>
        <w:pStyle w:val="Heading1"/>
        <w:numPr>
          <w:ilvl w:val="0"/>
          <w:numId w:val="5"/>
        </w:numPr>
        <w:spacing w:before="240" w:after="240" w:line="276" w:lineRule="auto"/>
        <w:ind w:left="567" w:hanging="567"/>
        <w:rPr>
          <w:color w:val="222222"/>
          <w:sz w:val="26"/>
          <w:szCs w:val="26"/>
        </w:rPr>
      </w:pPr>
      <w:r w:rsidRPr="00F3713D">
        <w:rPr>
          <w:color w:val="222222"/>
          <w:sz w:val="26"/>
          <w:szCs w:val="26"/>
        </w:rPr>
        <w:t>Supporti</w:t>
      </w:r>
      <w:r w:rsidR="00447CCE" w:rsidRPr="00F3713D">
        <w:rPr>
          <w:color w:val="222222"/>
          <w:sz w:val="26"/>
          <w:szCs w:val="26"/>
        </w:rPr>
        <w:t xml:space="preserve">ng Disabled </w:t>
      </w:r>
      <w:r w:rsidRPr="00F3713D">
        <w:rPr>
          <w:color w:val="222222"/>
          <w:sz w:val="26"/>
          <w:szCs w:val="26"/>
        </w:rPr>
        <w:t>arti</w:t>
      </w:r>
      <w:r w:rsidR="00447CCE" w:rsidRPr="00F3713D">
        <w:rPr>
          <w:color w:val="222222"/>
          <w:sz w:val="26"/>
          <w:szCs w:val="26"/>
        </w:rPr>
        <w:t>sts</w:t>
      </w:r>
    </w:p>
    <w:p w:rsidR="00447CCE" w:rsidRPr="006B69C4" w:rsidRDefault="00447CCE" w:rsidP="008B7C43">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Flexibility </w:t>
      </w:r>
      <w:r w:rsidR="008B7C43" w:rsidRPr="006B69C4">
        <w:rPr>
          <w:rFonts w:ascii="Calibri Light" w:hAnsi="Calibri Light"/>
          <w:color w:val="222222"/>
          <w:sz w:val="24"/>
        </w:rPr>
        <w:t>is key to ensure that disabled artists have the working conditi</w:t>
      </w:r>
      <w:r w:rsidRPr="006B69C4">
        <w:rPr>
          <w:rFonts w:ascii="Calibri Light" w:hAnsi="Calibri Light"/>
          <w:color w:val="222222"/>
          <w:sz w:val="24"/>
        </w:rPr>
        <w:t>ons they need, including provision</w:t>
      </w:r>
      <w:r w:rsidR="008B7C43" w:rsidRPr="006B69C4">
        <w:rPr>
          <w:rFonts w:ascii="Calibri Light" w:hAnsi="Calibri Light"/>
          <w:color w:val="222222"/>
          <w:sz w:val="24"/>
        </w:rPr>
        <w:t xml:space="preserve"> of appropriate Personal Protecti</w:t>
      </w:r>
      <w:r w:rsidRPr="006B69C4">
        <w:rPr>
          <w:rFonts w:ascii="Calibri Light" w:hAnsi="Calibri Light"/>
          <w:color w:val="222222"/>
          <w:sz w:val="24"/>
        </w:rPr>
        <w:t>ve Equipment and face coverings (</w:t>
      </w:r>
      <w:r w:rsidR="008B7C43" w:rsidRPr="006B69C4">
        <w:rPr>
          <w:rFonts w:ascii="Calibri Light" w:hAnsi="Calibri Light"/>
          <w:color w:val="222222"/>
          <w:sz w:val="24"/>
        </w:rPr>
        <w:t>always taking into account the effect of a mask</w:t>
      </w:r>
      <w:r w:rsidRPr="006B69C4">
        <w:rPr>
          <w:rFonts w:ascii="Calibri Light" w:hAnsi="Calibri Light"/>
          <w:color w:val="222222"/>
          <w:sz w:val="24"/>
        </w:rPr>
        <w:t xml:space="preserve"> </w:t>
      </w:r>
      <w:r w:rsidR="008B7C43" w:rsidRPr="006B69C4">
        <w:rPr>
          <w:rFonts w:ascii="Calibri Light" w:hAnsi="Calibri Light"/>
          <w:color w:val="222222"/>
          <w:sz w:val="24"/>
        </w:rPr>
        <w:t>obstructing</w:t>
      </w:r>
      <w:r w:rsidRPr="006B69C4">
        <w:rPr>
          <w:rFonts w:ascii="Calibri Light" w:hAnsi="Calibri Light"/>
          <w:color w:val="222222"/>
          <w:sz w:val="24"/>
        </w:rPr>
        <w:t xml:space="preserve"> their hearing, sight or induces anxiety). Conversa</w:t>
      </w:r>
      <w:r w:rsidR="008B7C43" w:rsidRPr="006B69C4">
        <w:rPr>
          <w:rFonts w:ascii="Calibri Light" w:hAnsi="Calibri Light"/>
          <w:color w:val="222222"/>
          <w:sz w:val="24"/>
        </w:rPr>
        <w:t>tions with individual artists are encouraged to gain bett</w:t>
      </w:r>
      <w:r w:rsidRPr="006B69C4">
        <w:rPr>
          <w:rFonts w:ascii="Calibri Light" w:hAnsi="Calibri Light"/>
          <w:color w:val="222222"/>
          <w:sz w:val="24"/>
        </w:rPr>
        <w:t>er understanding of speciﬁc circumstan</w:t>
      </w:r>
      <w:r w:rsidR="008B7C43" w:rsidRPr="006B69C4">
        <w:rPr>
          <w:rFonts w:ascii="Calibri Light" w:hAnsi="Calibri Light"/>
          <w:color w:val="222222"/>
          <w:sz w:val="24"/>
        </w:rPr>
        <w:t>ces, which will assist organisations make the correct</w:t>
      </w:r>
      <w:r w:rsidRPr="006B69C4">
        <w:rPr>
          <w:rFonts w:ascii="Calibri Light" w:hAnsi="Calibri Light"/>
          <w:color w:val="222222"/>
          <w:sz w:val="24"/>
        </w:rPr>
        <w:t xml:space="preserve"> adjustments</w:t>
      </w:r>
      <w:r w:rsidR="008B7C43" w:rsidRPr="006B69C4">
        <w:rPr>
          <w:rFonts w:ascii="Calibri Light" w:hAnsi="Calibri Light"/>
          <w:color w:val="222222"/>
          <w:sz w:val="24"/>
        </w:rPr>
        <w:t>, tailored to individual circumstances</w:t>
      </w:r>
      <w:r w:rsidRPr="006B69C4">
        <w:rPr>
          <w:rFonts w:ascii="Calibri Light" w:hAnsi="Calibri Light"/>
          <w:color w:val="222222"/>
          <w:sz w:val="24"/>
        </w:rPr>
        <w:t>.</w:t>
      </w:r>
    </w:p>
    <w:p w:rsidR="0033424E" w:rsidRPr="006B69C4" w:rsidRDefault="0033424E" w:rsidP="004472D4">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 xml:space="preserve">The </w:t>
      </w:r>
      <w:hyperlink r:id="rId42" w:history="1">
        <w:r w:rsidR="004472D4" w:rsidRPr="006B69C4">
          <w:rPr>
            <w:rStyle w:val="Hyperlink"/>
            <w:rFonts w:ascii="Calibri Light" w:hAnsi="Calibri Light"/>
            <w:sz w:val="24"/>
          </w:rPr>
          <w:t>“</w:t>
        </w:r>
        <w:r w:rsidRPr="006B69C4">
          <w:rPr>
            <w:rStyle w:val="Hyperlink"/>
            <w:rFonts w:ascii="Calibri Light" w:hAnsi="Calibri Light"/>
            <w:sz w:val="24"/>
          </w:rPr>
          <w:t>Making Art Work</w:t>
        </w:r>
        <w:r w:rsidR="004472D4" w:rsidRPr="006B69C4">
          <w:rPr>
            <w:rStyle w:val="Hyperlink"/>
            <w:rFonts w:ascii="Calibri Light" w:hAnsi="Calibri Light"/>
            <w:sz w:val="24"/>
          </w:rPr>
          <w:t>”</w:t>
        </w:r>
        <w:r w:rsidRPr="006B69C4">
          <w:rPr>
            <w:rStyle w:val="Hyperlink"/>
            <w:rFonts w:ascii="Calibri Light" w:hAnsi="Calibri Light"/>
            <w:sz w:val="24"/>
          </w:rPr>
          <w:t xml:space="preserve"> report</w:t>
        </w:r>
      </w:hyperlink>
      <w:r w:rsidRPr="006B69C4">
        <w:rPr>
          <w:rFonts w:ascii="Calibri Light" w:hAnsi="Calibri Light"/>
          <w:color w:val="222222"/>
          <w:sz w:val="24"/>
        </w:rPr>
        <w:t xml:space="preserve"> released by the Australia Council for the Arts reveals that artists with disability are less likely to find a professional career in the arts than artists without disability.  Further, when they do find employment they can expect to earn 42% less than the income of other artists.   In summary, artists with disability are under-represented, earn less than their counterparts without disability, experience unemployment at higher rates, and are more likely to identify a lack of access to funding as a barrier to their professional development.</w:t>
      </w:r>
      <w:r w:rsidR="004472D4" w:rsidRPr="006B69C4">
        <w:rPr>
          <w:rFonts w:ascii="Calibri Light" w:hAnsi="Calibri Light"/>
          <w:color w:val="222222"/>
          <w:sz w:val="24"/>
        </w:rPr>
        <w:t xml:space="preserve">  </w:t>
      </w:r>
    </w:p>
    <w:p w:rsidR="004472D4" w:rsidRPr="006B69C4" w:rsidRDefault="004472D4" w:rsidP="004472D4">
      <w:pPr>
        <w:pStyle w:val="BodyText"/>
        <w:spacing w:before="120" w:after="120" w:line="276" w:lineRule="auto"/>
        <w:ind w:left="567" w:right="142"/>
        <w:rPr>
          <w:rFonts w:ascii="Calibri Light" w:hAnsi="Calibri Light"/>
          <w:bCs/>
          <w:color w:val="222222"/>
          <w:sz w:val="24"/>
          <w:lang w:val="en-AU"/>
        </w:rPr>
      </w:pPr>
      <w:r w:rsidRPr="006B69C4">
        <w:rPr>
          <w:rFonts w:ascii="Calibri Light" w:hAnsi="Calibri Light"/>
          <w:color w:val="222222"/>
          <w:sz w:val="24"/>
          <w:lang w:val="en-AU"/>
        </w:rPr>
        <w:t xml:space="preserve">In May 2020, Arts Access Australia surveyed its members, identifying the key challenges facing </w:t>
      </w:r>
      <w:r w:rsidRPr="006B69C4">
        <w:rPr>
          <w:rFonts w:ascii="Calibri Light" w:hAnsi="Calibri Light"/>
          <w:bCs/>
          <w:color w:val="222222"/>
          <w:sz w:val="24"/>
          <w:lang w:val="en-AU"/>
        </w:rPr>
        <w:t xml:space="preserve">the arts and disability sector moving forward as follows: </w:t>
      </w:r>
    </w:p>
    <w:p w:rsidR="004472D4" w:rsidRPr="006B69C4" w:rsidRDefault="004472D4" w:rsidP="004472D4">
      <w:pPr>
        <w:pStyle w:val="ListParagraph"/>
        <w:widowControl w:val="0"/>
        <w:numPr>
          <w:ilvl w:val="0"/>
          <w:numId w:val="8"/>
        </w:numPr>
        <w:tabs>
          <w:tab w:val="left" w:pos="1276"/>
        </w:tabs>
        <w:autoSpaceDE w:val="0"/>
        <w:autoSpaceDN w:val="0"/>
        <w:ind w:hanging="973"/>
        <w:contextualSpacing w:val="0"/>
        <w:rPr>
          <w:rFonts w:ascii="Calibri Light" w:hAnsi="Calibri Light"/>
          <w:szCs w:val="22"/>
        </w:rPr>
      </w:pPr>
      <w:r w:rsidRPr="006B69C4">
        <w:rPr>
          <w:rFonts w:ascii="Calibri Light" w:hAnsi="Calibri Light"/>
          <w:szCs w:val="22"/>
        </w:rPr>
        <w:t xml:space="preserve">maintaining paid employment (79% of respondents); </w:t>
      </w:r>
    </w:p>
    <w:p w:rsidR="004472D4" w:rsidRPr="006B69C4" w:rsidRDefault="004472D4" w:rsidP="004472D4">
      <w:pPr>
        <w:pStyle w:val="ListParagraph"/>
        <w:widowControl w:val="0"/>
        <w:numPr>
          <w:ilvl w:val="0"/>
          <w:numId w:val="8"/>
        </w:numPr>
        <w:tabs>
          <w:tab w:val="left" w:pos="1276"/>
        </w:tabs>
        <w:autoSpaceDE w:val="0"/>
        <w:autoSpaceDN w:val="0"/>
        <w:ind w:hanging="973"/>
        <w:contextualSpacing w:val="0"/>
        <w:rPr>
          <w:rFonts w:ascii="Calibri Light" w:hAnsi="Calibri Light"/>
          <w:szCs w:val="22"/>
        </w:rPr>
      </w:pPr>
      <w:r w:rsidRPr="006B69C4">
        <w:rPr>
          <w:rFonts w:ascii="Calibri Light" w:hAnsi="Calibri Light"/>
          <w:szCs w:val="22"/>
        </w:rPr>
        <w:t xml:space="preserve">funding for artists with disability (80%); and </w:t>
      </w:r>
    </w:p>
    <w:p w:rsidR="004472D4" w:rsidRPr="006B69C4" w:rsidRDefault="004472D4" w:rsidP="004472D4">
      <w:pPr>
        <w:pStyle w:val="ListParagraph"/>
        <w:widowControl w:val="0"/>
        <w:numPr>
          <w:ilvl w:val="0"/>
          <w:numId w:val="8"/>
        </w:numPr>
        <w:tabs>
          <w:tab w:val="left" w:pos="1276"/>
        </w:tabs>
        <w:autoSpaceDE w:val="0"/>
        <w:autoSpaceDN w:val="0"/>
        <w:ind w:hanging="973"/>
        <w:contextualSpacing w:val="0"/>
        <w:rPr>
          <w:rFonts w:ascii="Calibri Light" w:hAnsi="Calibri Light"/>
          <w:szCs w:val="22"/>
        </w:rPr>
      </w:pPr>
      <w:r w:rsidRPr="006B69C4">
        <w:rPr>
          <w:rFonts w:ascii="Calibri Light" w:hAnsi="Calibri Light"/>
          <w:szCs w:val="22"/>
        </w:rPr>
        <w:t>maintaining visibility for artists with disability in cultural spaces (78%).</w:t>
      </w:r>
    </w:p>
    <w:p w:rsidR="004472D4" w:rsidRPr="006B69C4" w:rsidRDefault="004472D4" w:rsidP="004472D4">
      <w:pPr>
        <w:pStyle w:val="BodyText"/>
        <w:spacing w:before="120" w:after="120" w:line="276" w:lineRule="auto"/>
        <w:ind w:left="567" w:right="142"/>
        <w:rPr>
          <w:rFonts w:ascii="Calibri Light" w:hAnsi="Calibri Light"/>
          <w:color w:val="222222"/>
          <w:sz w:val="24"/>
        </w:rPr>
      </w:pPr>
      <w:r w:rsidRPr="006B69C4">
        <w:rPr>
          <w:rFonts w:ascii="Calibri Light" w:hAnsi="Calibri Light"/>
          <w:color w:val="222222"/>
          <w:sz w:val="24"/>
        </w:rPr>
        <w:t>Artists with disability are calling for ‘real money’ and ‘real jobs’.  Above all must be a priority for investment to resolve wage disparity and opportunities for people with disability working in the arts.  These calls are now even more urgent, in light of the significant adverse effects that COVID-19 has wrought on artists and arts workers with disability.</w:t>
      </w:r>
    </w:p>
    <w:p w:rsidR="00906127" w:rsidRPr="006B69C4" w:rsidRDefault="00906127" w:rsidP="004A4F06">
      <w:pPr>
        <w:pStyle w:val="BodyText"/>
        <w:spacing w:line="276" w:lineRule="auto"/>
        <w:ind w:left="567" w:right="142"/>
        <w:rPr>
          <w:rFonts w:ascii="Calibri Light" w:hAnsi="Calibri Light"/>
          <w:color w:val="222222"/>
          <w:sz w:val="24"/>
        </w:rPr>
      </w:pPr>
      <w:r w:rsidRPr="006B69C4">
        <w:rPr>
          <w:rFonts w:ascii="Calibri Light" w:hAnsi="Calibri Light"/>
          <w:color w:val="222222"/>
          <w:sz w:val="24"/>
          <w:lang w:val="en-AU"/>
        </w:rPr>
        <w:t xml:space="preserve">We strongly encourage the Office of the Arts to require all organisations that are funded under the Australian Government’s </w:t>
      </w:r>
      <w:hyperlink r:id="rId43" w:history="1">
        <w:r w:rsidR="004472D4" w:rsidRPr="006B69C4">
          <w:rPr>
            <w:rStyle w:val="Hyperlink"/>
            <w:rFonts w:ascii="Calibri Light" w:hAnsi="Calibri Light"/>
            <w:sz w:val="24"/>
            <w:lang w:val="en-AU"/>
          </w:rPr>
          <w:t>Restart Investment to Sustain and Expand (RISE) Fund</w:t>
        </w:r>
      </w:hyperlink>
      <w:r w:rsidRPr="006B69C4">
        <w:rPr>
          <w:rFonts w:ascii="Calibri Light" w:hAnsi="Calibri Light"/>
          <w:color w:val="222222"/>
          <w:sz w:val="24"/>
          <w:lang w:val="en-AU"/>
        </w:rPr>
        <w:t xml:space="preserve"> </w:t>
      </w:r>
      <w:r w:rsidR="004A4F06" w:rsidRPr="006B69C4">
        <w:rPr>
          <w:rFonts w:ascii="Calibri Light" w:hAnsi="Calibri Light"/>
          <w:color w:val="222222"/>
          <w:sz w:val="24"/>
          <w:lang w:val="en-AU"/>
        </w:rPr>
        <w:t xml:space="preserve">or the </w:t>
      </w:r>
      <w:hyperlink r:id="rId44" w:history="1">
        <w:r w:rsidR="004A4F06" w:rsidRPr="006B69C4">
          <w:rPr>
            <w:rStyle w:val="Hyperlink"/>
            <w:rFonts w:ascii="Calibri Light" w:hAnsi="Calibri Light"/>
            <w:sz w:val="24"/>
          </w:rPr>
          <w:t>Live Music Australia program</w:t>
        </w:r>
      </w:hyperlink>
      <w:r w:rsidR="004A4F06" w:rsidRPr="006B69C4">
        <w:rPr>
          <w:rFonts w:ascii="Calibri Light" w:hAnsi="Calibri Light"/>
          <w:color w:val="222222"/>
          <w:sz w:val="24"/>
        </w:rPr>
        <w:t xml:space="preserve"> </w:t>
      </w:r>
      <w:r w:rsidRPr="006B69C4">
        <w:rPr>
          <w:rFonts w:ascii="Calibri Light" w:hAnsi="Calibri Light"/>
          <w:color w:val="222222"/>
          <w:sz w:val="24"/>
          <w:lang w:val="en-AU"/>
        </w:rPr>
        <w:t xml:space="preserve">to adopt and implement these best practice principles.  Not only with this signal strongly to the sector, and the community as a whole, the importance of planning inclusivity and accessibility, but it is a very practical means of ensuring that </w:t>
      </w:r>
      <w:r w:rsidRPr="006B69C4">
        <w:rPr>
          <w:rFonts w:ascii="Calibri Light" w:hAnsi="Calibri Light"/>
          <w:color w:val="222222"/>
          <w:sz w:val="24"/>
        </w:rPr>
        <w:t>job creation, and support for Australian artists or performers and their work includes in real ways, artists and arts workers with disability</w:t>
      </w:r>
      <w:r w:rsidR="004A4F06" w:rsidRPr="006B69C4">
        <w:rPr>
          <w:rFonts w:ascii="Calibri Light" w:hAnsi="Calibri Light"/>
          <w:color w:val="222222"/>
          <w:sz w:val="24"/>
        </w:rPr>
        <w:t>, and supports those organisati</w:t>
      </w:r>
      <w:r w:rsidRPr="006B69C4">
        <w:rPr>
          <w:rFonts w:ascii="Calibri Light" w:hAnsi="Calibri Light"/>
          <w:color w:val="222222"/>
          <w:sz w:val="24"/>
        </w:rPr>
        <w:t xml:space="preserve">ons that are accessible to audiences with disability, as </w:t>
      </w:r>
      <w:r w:rsidRPr="006B69C4">
        <w:rPr>
          <w:rFonts w:ascii="Calibri Light" w:hAnsi="Calibri Light"/>
          <w:color w:val="222222"/>
          <w:sz w:val="24"/>
          <w:lang w:val="en-AU"/>
        </w:rPr>
        <w:t xml:space="preserve">arts and entertainment sector organisations restart, re-imagine or create new activities. </w:t>
      </w:r>
    </w:p>
    <w:p w:rsidR="004472D4" w:rsidRPr="006B69C4" w:rsidRDefault="00906127" w:rsidP="004A4F06">
      <w:pPr>
        <w:pStyle w:val="BodyText"/>
        <w:spacing w:before="120" w:after="120" w:line="276" w:lineRule="auto"/>
        <w:ind w:left="567" w:right="142"/>
        <w:rPr>
          <w:rFonts w:ascii="Calibri Light" w:hAnsi="Calibri Light"/>
          <w:color w:val="222222"/>
          <w:sz w:val="24"/>
          <w:lang w:val="en-AU"/>
        </w:rPr>
      </w:pPr>
      <w:r w:rsidRPr="006B69C4">
        <w:rPr>
          <w:rFonts w:ascii="Calibri Light" w:hAnsi="Calibri Light"/>
          <w:color w:val="222222"/>
          <w:sz w:val="24"/>
          <w:lang w:val="en-AU"/>
        </w:rPr>
        <w:t xml:space="preserve">However, it is equally important for all organisations, irrespective of whether or not they are able, or seek, to obtain RISE funding to recognise to important contribution of disabled artists, and take active, effective steps to support </w:t>
      </w:r>
      <w:r w:rsidR="004A4F06" w:rsidRPr="006B69C4">
        <w:rPr>
          <w:rFonts w:ascii="Calibri Light" w:hAnsi="Calibri Light"/>
          <w:color w:val="222222"/>
          <w:sz w:val="24"/>
          <w:lang w:val="en-AU"/>
        </w:rPr>
        <w:t>disabled artists, as much as possible.</w:t>
      </w:r>
    </w:p>
    <w:p w:rsidR="00447CCE" w:rsidRPr="00F3713D" w:rsidRDefault="00580680" w:rsidP="006B69C4">
      <w:pPr>
        <w:pStyle w:val="Heading1"/>
        <w:numPr>
          <w:ilvl w:val="0"/>
          <w:numId w:val="5"/>
        </w:numPr>
        <w:spacing w:before="240" w:after="240" w:line="276" w:lineRule="auto"/>
        <w:ind w:left="567" w:hanging="567"/>
        <w:rPr>
          <w:color w:val="222222"/>
          <w:sz w:val="26"/>
          <w:szCs w:val="26"/>
        </w:rPr>
      </w:pPr>
      <w:r w:rsidRPr="00F3713D">
        <w:rPr>
          <w:color w:val="222222"/>
          <w:sz w:val="26"/>
          <w:szCs w:val="26"/>
        </w:rPr>
        <w:t>Protecti</w:t>
      </w:r>
      <w:r w:rsidR="00447CCE" w:rsidRPr="00F3713D">
        <w:rPr>
          <w:color w:val="222222"/>
          <w:sz w:val="26"/>
          <w:szCs w:val="26"/>
        </w:rPr>
        <w:t xml:space="preserve">ng </w:t>
      </w:r>
      <w:r w:rsidRPr="00F3713D">
        <w:rPr>
          <w:color w:val="222222"/>
          <w:sz w:val="26"/>
          <w:szCs w:val="26"/>
        </w:rPr>
        <w:t>your</w:t>
      </w:r>
      <w:r w:rsidR="00F3713D" w:rsidRPr="00F3713D">
        <w:rPr>
          <w:color w:val="222222"/>
          <w:sz w:val="26"/>
          <w:szCs w:val="26"/>
        </w:rPr>
        <w:t xml:space="preserve"> D</w:t>
      </w:r>
      <w:r w:rsidR="00447CCE" w:rsidRPr="00F3713D">
        <w:rPr>
          <w:color w:val="222222"/>
          <w:sz w:val="26"/>
          <w:szCs w:val="26"/>
        </w:rPr>
        <w:t>isabled workforce</w:t>
      </w:r>
    </w:p>
    <w:p w:rsidR="0033424E" w:rsidRPr="006B69C4" w:rsidRDefault="00170183" w:rsidP="00170183">
      <w:pPr>
        <w:pStyle w:val="BodyText"/>
        <w:spacing w:before="120" w:after="120" w:line="276" w:lineRule="auto"/>
        <w:ind w:left="567" w:right="142"/>
        <w:rPr>
          <w:rFonts w:ascii="Calibri Light" w:hAnsi="Calibri Light"/>
          <w:color w:val="222222"/>
          <w:sz w:val="24"/>
          <w:szCs w:val="24"/>
        </w:rPr>
      </w:pPr>
      <w:r w:rsidRPr="006B69C4">
        <w:rPr>
          <w:rFonts w:ascii="Calibri Light" w:hAnsi="Calibri Light"/>
          <w:color w:val="222222"/>
          <w:sz w:val="24"/>
          <w:szCs w:val="24"/>
        </w:rPr>
        <w:t>There is evidence that</w:t>
      </w:r>
      <w:r w:rsidR="00447CCE" w:rsidRPr="006B69C4">
        <w:rPr>
          <w:rFonts w:ascii="Calibri Light" w:hAnsi="Calibri Light"/>
          <w:color w:val="222222"/>
          <w:sz w:val="24"/>
          <w:szCs w:val="24"/>
        </w:rPr>
        <w:t xml:space="preserve"> suggests that carers, disabled people and those who have been shielding </w:t>
      </w:r>
      <w:r w:rsidRPr="006B69C4">
        <w:rPr>
          <w:rFonts w:ascii="Calibri Light" w:hAnsi="Calibri Light"/>
          <w:color w:val="222222"/>
          <w:sz w:val="24"/>
          <w:szCs w:val="24"/>
        </w:rPr>
        <w:t xml:space="preserve">who are currently in work </w:t>
      </w:r>
      <w:r w:rsidR="00447CCE" w:rsidRPr="006B69C4">
        <w:rPr>
          <w:rFonts w:ascii="Calibri Light" w:hAnsi="Calibri Light"/>
          <w:color w:val="222222"/>
          <w:sz w:val="24"/>
          <w:szCs w:val="24"/>
        </w:rPr>
        <w:t>are at higher risk of redundancy</w:t>
      </w:r>
      <w:r w:rsidRPr="006B69C4">
        <w:rPr>
          <w:rFonts w:ascii="Calibri Light" w:hAnsi="Calibri Light"/>
          <w:color w:val="222222"/>
          <w:sz w:val="24"/>
          <w:szCs w:val="24"/>
        </w:rPr>
        <w:t xml:space="preserve"> as every business grapples with the </w:t>
      </w:r>
      <w:r w:rsidR="004A4F06" w:rsidRPr="006B69C4">
        <w:rPr>
          <w:rFonts w:ascii="Calibri Light" w:hAnsi="Calibri Light"/>
          <w:color w:val="222222"/>
          <w:sz w:val="24"/>
          <w:szCs w:val="24"/>
        </w:rPr>
        <w:t>challenges</w:t>
      </w:r>
      <w:r w:rsidRPr="006B69C4">
        <w:rPr>
          <w:rFonts w:ascii="Calibri Light" w:hAnsi="Calibri Light"/>
          <w:color w:val="222222"/>
          <w:sz w:val="24"/>
          <w:szCs w:val="24"/>
        </w:rPr>
        <w:t xml:space="preserve"> of COVID-19 and the economic and other effects of health and safety measures</w:t>
      </w:r>
      <w:r w:rsidR="00447CCE" w:rsidRPr="006B69C4">
        <w:rPr>
          <w:rFonts w:ascii="Calibri Light" w:hAnsi="Calibri Light"/>
          <w:color w:val="222222"/>
          <w:sz w:val="24"/>
          <w:szCs w:val="24"/>
        </w:rPr>
        <w:t>. Through its public funding, the cultural sector has a duty to ensure that equality and diversity is protected and championed when any redundancy pro</w:t>
      </w:r>
      <w:r w:rsidRPr="006B69C4">
        <w:rPr>
          <w:rFonts w:ascii="Calibri Light" w:hAnsi="Calibri Light"/>
          <w:color w:val="222222"/>
          <w:sz w:val="24"/>
          <w:szCs w:val="24"/>
        </w:rPr>
        <w:t>cess or reorganisati</w:t>
      </w:r>
      <w:r w:rsidR="00447CCE" w:rsidRPr="006B69C4">
        <w:rPr>
          <w:rFonts w:ascii="Calibri Light" w:hAnsi="Calibri Light"/>
          <w:color w:val="222222"/>
          <w:sz w:val="24"/>
          <w:szCs w:val="24"/>
        </w:rPr>
        <w:t xml:space="preserve">on takes place. </w:t>
      </w:r>
    </w:p>
    <w:p w:rsidR="0033424E" w:rsidRPr="006B69C4" w:rsidRDefault="00170183" w:rsidP="0033424E">
      <w:pPr>
        <w:pStyle w:val="BodyText"/>
        <w:spacing w:before="120" w:after="120" w:line="276" w:lineRule="auto"/>
        <w:ind w:left="567" w:right="142"/>
        <w:rPr>
          <w:rFonts w:ascii="Calibri Light" w:hAnsi="Calibri Light"/>
          <w:color w:val="222222"/>
          <w:sz w:val="24"/>
          <w:szCs w:val="24"/>
          <w:lang w:val="en-AU"/>
        </w:rPr>
      </w:pPr>
      <w:r w:rsidRPr="006B69C4">
        <w:rPr>
          <w:rFonts w:ascii="Calibri Light" w:hAnsi="Calibri Light"/>
          <w:color w:val="222222"/>
          <w:sz w:val="24"/>
          <w:szCs w:val="24"/>
        </w:rPr>
        <w:t>It is important to remember</w:t>
      </w:r>
      <w:r w:rsidR="0033424E" w:rsidRPr="006B69C4">
        <w:rPr>
          <w:rFonts w:ascii="Calibri Light" w:hAnsi="Calibri Light"/>
          <w:color w:val="222222"/>
          <w:sz w:val="24"/>
          <w:szCs w:val="24"/>
        </w:rPr>
        <w:t xml:space="preserve"> that, under the Fair Work Act, </w:t>
      </w:r>
      <w:r w:rsidR="0033424E" w:rsidRPr="006B69C4">
        <w:rPr>
          <w:rFonts w:ascii="Calibri Light" w:hAnsi="Calibri Light"/>
          <w:color w:val="222222"/>
          <w:sz w:val="24"/>
          <w:szCs w:val="24"/>
          <w:lang w:val="en-AU"/>
        </w:rPr>
        <w:t>an employee is protected from being dismissed because of a temporary absence due to illness or injury. The Fair Work Act also includes protections against being dismissed because of:</w:t>
      </w:r>
    </w:p>
    <w:p w:rsidR="0033424E" w:rsidRPr="006B69C4" w:rsidRDefault="0033424E" w:rsidP="0033424E">
      <w:pPr>
        <w:pStyle w:val="ListParagraph"/>
        <w:widowControl w:val="0"/>
        <w:numPr>
          <w:ilvl w:val="0"/>
          <w:numId w:val="8"/>
        </w:numPr>
        <w:tabs>
          <w:tab w:val="left" w:pos="1276"/>
        </w:tabs>
        <w:autoSpaceDE w:val="0"/>
        <w:autoSpaceDN w:val="0"/>
        <w:ind w:hanging="973"/>
        <w:contextualSpacing w:val="0"/>
        <w:rPr>
          <w:rFonts w:ascii="Calibri Light" w:hAnsi="Calibri Light"/>
        </w:rPr>
      </w:pPr>
      <w:proofErr w:type="gramStart"/>
      <w:r w:rsidRPr="006B69C4">
        <w:rPr>
          <w:rFonts w:ascii="Calibri Light" w:hAnsi="Calibri Light"/>
        </w:rPr>
        <w:t>discrimination</w:t>
      </w:r>
      <w:proofErr w:type="gramEnd"/>
    </w:p>
    <w:p w:rsidR="0033424E" w:rsidRPr="006B69C4" w:rsidRDefault="0033424E" w:rsidP="0033424E">
      <w:pPr>
        <w:pStyle w:val="ListParagraph"/>
        <w:widowControl w:val="0"/>
        <w:numPr>
          <w:ilvl w:val="0"/>
          <w:numId w:val="8"/>
        </w:numPr>
        <w:autoSpaceDE w:val="0"/>
        <w:autoSpaceDN w:val="0"/>
        <w:ind w:left="1276" w:hanging="709"/>
        <w:contextualSpacing w:val="0"/>
        <w:rPr>
          <w:rFonts w:ascii="Calibri Light" w:hAnsi="Calibri Light"/>
        </w:rPr>
      </w:pPr>
      <w:proofErr w:type="gramStart"/>
      <w:r w:rsidRPr="006B69C4">
        <w:rPr>
          <w:rFonts w:ascii="Calibri Light" w:hAnsi="Calibri Light"/>
        </w:rPr>
        <w:t>a</w:t>
      </w:r>
      <w:proofErr w:type="gramEnd"/>
      <w:r w:rsidRPr="006B69C4">
        <w:rPr>
          <w:rFonts w:ascii="Calibri Light" w:hAnsi="Calibri Light"/>
        </w:rPr>
        <w:t xml:space="preserve"> reason that is harsh, unjust or unreasonable, or in a way that is harsh, unjust or unreasonable</w:t>
      </w:r>
    </w:p>
    <w:p w:rsidR="0033424E" w:rsidRPr="006B69C4" w:rsidRDefault="0033424E" w:rsidP="0033424E">
      <w:pPr>
        <w:pStyle w:val="ListParagraph"/>
        <w:widowControl w:val="0"/>
        <w:numPr>
          <w:ilvl w:val="0"/>
          <w:numId w:val="8"/>
        </w:numPr>
        <w:tabs>
          <w:tab w:val="left" w:pos="1276"/>
        </w:tabs>
        <w:autoSpaceDE w:val="0"/>
        <w:autoSpaceDN w:val="0"/>
        <w:ind w:hanging="973"/>
        <w:contextualSpacing w:val="0"/>
        <w:rPr>
          <w:rFonts w:ascii="Calibri Light" w:hAnsi="Calibri Light"/>
        </w:rPr>
      </w:pPr>
      <w:proofErr w:type="gramStart"/>
      <w:r w:rsidRPr="006B69C4">
        <w:rPr>
          <w:rFonts w:ascii="Calibri Light" w:hAnsi="Calibri Light"/>
        </w:rPr>
        <w:t>another</w:t>
      </w:r>
      <w:proofErr w:type="gramEnd"/>
      <w:r w:rsidRPr="006B69C4">
        <w:rPr>
          <w:rFonts w:ascii="Calibri Light" w:hAnsi="Calibri Light"/>
        </w:rPr>
        <w:t xml:space="preserve"> protected right.</w:t>
      </w:r>
    </w:p>
    <w:p w:rsidR="0033424E" w:rsidRPr="006B69C4" w:rsidRDefault="0033424E" w:rsidP="0033424E">
      <w:pPr>
        <w:pStyle w:val="BodyText"/>
        <w:spacing w:before="120" w:line="276" w:lineRule="auto"/>
        <w:ind w:left="567" w:right="142"/>
        <w:rPr>
          <w:rFonts w:ascii="Calibri Light" w:hAnsi="Calibri Light"/>
          <w:color w:val="222222"/>
          <w:sz w:val="24"/>
          <w:szCs w:val="24"/>
        </w:rPr>
      </w:pPr>
      <w:r w:rsidRPr="006B69C4">
        <w:rPr>
          <w:rFonts w:ascii="Calibri Light" w:hAnsi="Calibri Light"/>
          <w:color w:val="222222"/>
          <w:sz w:val="24"/>
          <w:szCs w:val="24"/>
        </w:rPr>
        <w:t xml:space="preserve">Discrimination occurs in the workplace when an employer takes “adverse action” against an employee or prospective employee because of a protected attribute, including </w:t>
      </w:r>
      <w:r w:rsidRPr="006B69C4">
        <w:rPr>
          <w:rFonts w:ascii="Calibri Light" w:hAnsi="Calibri Light"/>
          <w:color w:val="222222"/>
          <w:sz w:val="24"/>
          <w:szCs w:val="24"/>
          <w:lang w:val="en-AU"/>
        </w:rPr>
        <w:t>physical or mental disability.  “</w:t>
      </w:r>
      <w:r w:rsidRPr="006B69C4">
        <w:rPr>
          <w:rFonts w:ascii="Calibri Light" w:hAnsi="Calibri Light"/>
          <w:color w:val="222222"/>
          <w:sz w:val="24"/>
          <w:szCs w:val="24"/>
        </w:rPr>
        <w:t>Adverse action” includes doing, threatening or organising any of the following:</w:t>
      </w:r>
    </w:p>
    <w:p w:rsidR="0033424E" w:rsidRPr="006B69C4" w:rsidRDefault="0033424E" w:rsidP="0033424E">
      <w:pPr>
        <w:pStyle w:val="ListParagraph"/>
        <w:widowControl w:val="0"/>
        <w:numPr>
          <w:ilvl w:val="0"/>
          <w:numId w:val="8"/>
        </w:numPr>
        <w:tabs>
          <w:tab w:val="left" w:pos="1276"/>
        </w:tabs>
        <w:autoSpaceDE w:val="0"/>
        <w:autoSpaceDN w:val="0"/>
        <w:ind w:hanging="973"/>
        <w:contextualSpacing w:val="0"/>
        <w:rPr>
          <w:rFonts w:ascii="Calibri Light" w:hAnsi="Calibri Light"/>
        </w:rPr>
      </w:pPr>
      <w:proofErr w:type="gramStart"/>
      <w:r w:rsidRPr="006B69C4">
        <w:rPr>
          <w:rFonts w:ascii="Calibri Light" w:hAnsi="Calibri Light"/>
        </w:rPr>
        <w:t>firing</w:t>
      </w:r>
      <w:proofErr w:type="gramEnd"/>
      <w:r w:rsidRPr="006B69C4">
        <w:rPr>
          <w:rFonts w:ascii="Calibri Light" w:hAnsi="Calibri Light"/>
        </w:rPr>
        <w:t xml:space="preserve"> an employee</w:t>
      </w:r>
    </w:p>
    <w:p w:rsidR="0033424E" w:rsidRPr="006B69C4" w:rsidRDefault="0033424E" w:rsidP="0033424E">
      <w:pPr>
        <w:pStyle w:val="ListParagraph"/>
        <w:widowControl w:val="0"/>
        <w:numPr>
          <w:ilvl w:val="0"/>
          <w:numId w:val="8"/>
        </w:numPr>
        <w:autoSpaceDE w:val="0"/>
        <w:autoSpaceDN w:val="0"/>
        <w:ind w:left="1276" w:hanging="709"/>
        <w:contextualSpacing w:val="0"/>
        <w:rPr>
          <w:rFonts w:ascii="Calibri Light" w:hAnsi="Calibri Light"/>
        </w:rPr>
      </w:pPr>
      <w:proofErr w:type="gramStart"/>
      <w:r w:rsidRPr="006B69C4">
        <w:rPr>
          <w:rFonts w:ascii="Calibri Light" w:hAnsi="Calibri Light"/>
        </w:rPr>
        <w:t>injuring</w:t>
      </w:r>
      <w:proofErr w:type="gramEnd"/>
      <w:r w:rsidRPr="006B69C4">
        <w:rPr>
          <w:rFonts w:ascii="Calibri Light" w:hAnsi="Calibri Light"/>
        </w:rPr>
        <w:t xml:space="preserve"> the employee in their employment, </w:t>
      </w:r>
      <w:r w:rsidR="004A4F06" w:rsidRPr="006B69C4">
        <w:rPr>
          <w:rFonts w:ascii="Calibri Light" w:hAnsi="Calibri Light"/>
        </w:rPr>
        <w:t>e.g.</w:t>
      </w:r>
      <w:r w:rsidRPr="006B69C4">
        <w:rPr>
          <w:rFonts w:ascii="Calibri Light" w:hAnsi="Calibri Light"/>
        </w:rPr>
        <w:t xml:space="preserve"> not giving an employee legal entitlements such as pay or leave</w:t>
      </w:r>
    </w:p>
    <w:p w:rsidR="0033424E" w:rsidRPr="006B69C4" w:rsidRDefault="0033424E" w:rsidP="0033424E">
      <w:pPr>
        <w:pStyle w:val="ListParagraph"/>
        <w:widowControl w:val="0"/>
        <w:numPr>
          <w:ilvl w:val="0"/>
          <w:numId w:val="8"/>
        </w:numPr>
        <w:tabs>
          <w:tab w:val="left" w:pos="1276"/>
        </w:tabs>
        <w:autoSpaceDE w:val="0"/>
        <w:autoSpaceDN w:val="0"/>
        <w:ind w:hanging="973"/>
        <w:contextualSpacing w:val="0"/>
        <w:rPr>
          <w:rFonts w:ascii="Calibri Light" w:hAnsi="Calibri Light"/>
        </w:rPr>
      </w:pPr>
      <w:proofErr w:type="gramStart"/>
      <w:r w:rsidRPr="006B69C4">
        <w:rPr>
          <w:rFonts w:ascii="Calibri Light" w:hAnsi="Calibri Light"/>
        </w:rPr>
        <w:t>changing</w:t>
      </w:r>
      <w:proofErr w:type="gramEnd"/>
      <w:r w:rsidRPr="006B69C4">
        <w:rPr>
          <w:rFonts w:ascii="Calibri Light" w:hAnsi="Calibri Light"/>
        </w:rPr>
        <w:t xml:space="preserve"> an employee's job to their disadvantage</w:t>
      </w:r>
    </w:p>
    <w:p w:rsidR="0033424E" w:rsidRPr="006B69C4" w:rsidRDefault="0033424E" w:rsidP="0033424E">
      <w:pPr>
        <w:pStyle w:val="ListParagraph"/>
        <w:widowControl w:val="0"/>
        <w:numPr>
          <w:ilvl w:val="0"/>
          <w:numId w:val="8"/>
        </w:numPr>
        <w:tabs>
          <w:tab w:val="left" w:pos="1276"/>
        </w:tabs>
        <w:autoSpaceDE w:val="0"/>
        <w:autoSpaceDN w:val="0"/>
        <w:ind w:hanging="973"/>
        <w:contextualSpacing w:val="0"/>
        <w:rPr>
          <w:rFonts w:ascii="Calibri Light" w:eastAsia="Calibri" w:hAnsi="Calibri Light" w:cs="Calibri"/>
          <w:color w:val="222222"/>
          <w:lang w:val="en-US"/>
        </w:rPr>
      </w:pPr>
      <w:proofErr w:type="gramStart"/>
      <w:r w:rsidRPr="006B69C4">
        <w:rPr>
          <w:rFonts w:ascii="Calibri Light" w:hAnsi="Calibri Light"/>
        </w:rPr>
        <w:t>treating</w:t>
      </w:r>
      <w:proofErr w:type="gramEnd"/>
      <w:r w:rsidRPr="006B69C4">
        <w:rPr>
          <w:rFonts w:ascii="Calibri Light" w:hAnsi="Calibri Light"/>
        </w:rPr>
        <w:t xml:space="preserve"> an employee differently</w:t>
      </w:r>
      <w:r w:rsidRPr="006B69C4">
        <w:rPr>
          <w:rFonts w:ascii="Calibri Light" w:eastAsia="Calibri" w:hAnsi="Calibri Light" w:cs="Calibri"/>
          <w:color w:val="222222"/>
        </w:rPr>
        <w:t xml:space="preserve"> than others</w:t>
      </w:r>
    </w:p>
    <w:p w:rsidR="0033424E" w:rsidRPr="006B69C4" w:rsidRDefault="0033424E" w:rsidP="0033424E">
      <w:pPr>
        <w:pStyle w:val="BodyText"/>
        <w:spacing w:before="120" w:after="120" w:line="276" w:lineRule="auto"/>
        <w:ind w:left="567" w:right="142"/>
        <w:rPr>
          <w:rFonts w:ascii="Calibri Light" w:hAnsi="Calibri Light"/>
          <w:color w:val="222222"/>
          <w:sz w:val="24"/>
          <w:szCs w:val="24"/>
          <w:lang w:val="en-AU"/>
        </w:rPr>
      </w:pPr>
      <w:r w:rsidRPr="006B69C4">
        <w:rPr>
          <w:rFonts w:ascii="Calibri Light" w:hAnsi="Calibri Light"/>
          <w:color w:val="222222"/>
          <w:sz w:val="24"/>
          <w:szCs w:val="24"/>
          <w:lang w:val="en-AU"/>
        </w:rPr>
        <w:t xml:space="preserve"> These protections continue to apply to employees whose employment is impacted by COVID-19. For example, employees have protections at work if they need to quarantine or self-isolate under a workplace health and safety law.</w:t>
      </w:r>
    </w:p>
    <w:p w:rsidR="00AC6089" w:rsidRPr="006B69C4" w:rsidRDefault="0033424E" w:rsidP="00906127">
      <w:pPr>
        <w:pStyle w:val="BodyText"/>
        <w:spacing w:before="120" w:after="120" w:line="276" w:lineRule="auto"/>
        <w:ind w:left="567" w:right="142"/>
        <w:rPr>
          <w:rFonts w:ascii="Calibri Light" w:hAnsi="Calibri Light"/>
          <w:color w:val="222222"/>
          <w:sz w:val="24"/>
          <w:szCs w:val="24"/>
        </w:rPr>
      </w:pPr>
      <w:r w:rsidRPr="006B69C4">
        <w:rPr>
          <w:rFonts w:ascii="Calibri Light" w:hAnsi="Calibri Light"/>
          <w:color w:val="222222"/>
          <w:sz w:val="24"/>
          <w:szCs w:val="24"/>
          <w:lang w:val="en-AU"/>
        </w:rPr>
        <w:t xml:space="preserve"> </w:t>
      </w:r>
      <w:r w:rsidRPr="006B69C4">
        <w:rPr>
          <w:rFonts w:ascii="Calibri Light" w:hAnsi="Calibri Light"/>
          <w:color w:val="222222"/>
          <w:sz w:val="24"/>
          <w:szCs w:val="24"/>
        </w:rPr>
        <w:t>Another useful resource is available from</w:t>
      </w:r>
      <w:r w:rsidR="00170183" w:rsidRPr="006B69C4">
        <w:rPr>
          <w:rFonts w:ascii="Calibri Light" w:hAnsi="Calibri Light"/>
          <w:color w:val="222222"/>
          <w:sz w:val="24"/>
          <w:szCs w:val="24"/>
        </w:rPr>
        <w:t xml:space="preserve"> </w:t>
      </w:r>
      <w:r w:rsidRPr="006B69C4">
        <w:rPr>
          <w:rFonts w:ascii="Calibri Light" w:hAnsi="Calibri Light"/>
          <w:color w:val="222222"/>
          <w:sz w:val="24"/>
          <w:szCs w:val="24"/>
        </w:rPr>
        <w:t>Arts Council England</w:t>
      </w:r>
      <w:r w:rsidR="00447CCE" w:rsidRPr="006B69C4">
        <w:rPr>
          <w:rFonts w:ascii="Calibri Light" w:hAnsi="Calibri Light"/>
          <w:color w:val="222222"/>
          <w:sz w:val="24"/>
          <w:szCs w:val="24"/>
        </w:rPr>
        <w:t xml:space="preserve">: </w:t>
      </w:r>
      <w:hyperlink r:id="rId45" w:anchor="section-1" w:history="1">
        <w:r w:rsidR="00447CCE" w:rsidRPr="006B69C4">
          <w:rPr>
            <w:rStyle w:val="Hyperlink"/>
            <w:rFonts w:ascii="Calibri Light" w:hAnsi="Calibri Light"/>
            <w:sz w:val="24"/>
            <w:szCs w:val="24"/>
            <w:lang w:val="en-AU"/>
          </w:rPr>
          <w:t xml:space="preserve">Caring for your workforce and making fair decisions in </w:t>
        </w:r>
        <w:r w:rsidR="00170183" w:rsidRPr="006B69C4">
          <w:rPr>
            <w:rStyle w:val="Hyperlink"/>
            <w:rFonts w:ascii="Calibri Light" w:hAnsi="Calibri Light"/>
            <w:sz w:val="24"/>
            <w:szCs w:val="24"/>
            <w:lang w:val="en-AU"/>
          </w:rPr>
          <w:t>a ti</w:t>
        </w:r>
        <w:r w:rsidR="00447CCE" w:rsidRPr="006B69C4">
          <w:rPr>
            <w:rStyle w:val="Hyperlink"/>
            <w:rFonts w:ascii="Calibri Light" w:hAnsi="Calibri Light"/>
            <w:sz w:val="24"/>
            <w:szCs w:val="24"/>
            <w:lang w:val="en-AU"/>
          </w:rPr>
          <w:t>me of rapid change</w:t>
        </w:r>
      </w:hyperlink>
      <w:r w:rsidR="00447CCE" w:rsidRPr="006B69C4">
        <w:rPr>
          <w:rFonts w:ascii="Calibri Light" w:hAnsi="Calibri Light"/>
          <w:color w:val="222222"/>
          <w:sz w:val="24"/>
          <w:szCs w:val="24"/>
        </w:rPr>
        <w:t xml:space="preserve"> </w:t>
      </w:r>
      <w:r w:rsidR="00170183" w:rsidRPr="006B69C4">
        <w:rPr>
          <w:rFonts w:ascii="Calibri Light" w:hAnsi="Calibri Light"/>
          <w:color w:val="222222"/>
          <w:sz w:val="24"/>
          <w:szCs w:val="24"/>
        </w:rPr>
        <w:t>which aims to support organisati</w:t>
      </w:r>
      <w:r w:rsidR="00447CCE" w:rsidRPr="006B69C4">
        <w:rPr>
          <w:rFonts w:ascii="Calibri Light" w:hAnsi="Calibri Light"/>
          <w:color w:val="222222"/>
          <w:sz w:val="24"/>
          <w:szCs w:val="24"/>
        </w:rPr>
        <w:t xml:space="preserve">ons make equitable decisions. </w:t>
      </w:r>
    </w:p>
    <w:sectPr w:rsidR="00AC6089" w:rsidRPr="006B69C4" w:rsidSect="00906127">
      <w:pgSz w:w="11900" w:h="16840"/>
      <w:pgMar w:top="1134" w:right="1134" w:bottom="1418" w:left="1134" w:header="426" w:footer="39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0B0" w:rsidRDefault="006D20B0" w:rsidP="00AC6089">
      <w:pPr>
        <w:spacing w:before="0" w:after="0"/>
      </w:pPr>
      <w:r>
        <w:separator/>
      </w:r>
    </w:p>
  </w:endnote>
  <w:endnote w:type="continuationSeparator" w:id="0">
    <w:p w:rsidR="006D20B0" w:rsidRDefault="006D20B0" w:rsidP="00AC60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ato Light">
    <w:panose1 w:val="020F0502020204030203"/>
    <w:charset w:val="00"/>
    <w:family w:val="auto"/>
    <w:pitch w:val="variable"/>
    <w:sig w:usb0="E10002FF" w:usb1="5000ECFF" w:usb2="00000021" w:usb3="00000000" w:csb0="0000019F" w:csb1="00000000"/>
  </w:font>
  <w:font w:name="ＭＳ ゴシック">
    <w:charset w:val="4E"/>
    <w:family w:val="auto"/>
    <w:pitch w:val="variable"/>
    <w:sig w:usb0="E00002FF" w:usb1="6AC7FDFB" w:usb2="00000012" w:usb3="00000000" w:csb0="0002009F" w:csb1="00000000"/>
  </w:font>
  <w:font w:name="Helvetica Neue Light">
    <w:panose1 w:val="02000403000000020004"/>
    <w:charset w:val="00"/>
    <w:family w:val="auto"/>
    <w:pitch w:val="variable"/>
    <w:sig w:usb0="A00002FF" w:usb1="5000205B" w:usb2="00000002" w:usb3="00000000" w:csb0="00000007" w:csb1="00000000"/>
  </w:font>
  <w:font w:name="Arial">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Lato">
    <w:altName w:val="Lato Regular"/>
    <w:charset w:val="00"/>
    <w:family w:val="swiss"/>
    <w:pitch w:val="variable"/>
    <w:sig w:usb0="E10002FF" w:usb1="5000ECFF" w:usb2="00000021" w:usb3="00000000" w:csb0="0000019F" w:csb1="00000000"/>
  </w:font>
  <w:font w:name="Lato Medium">
    <w:panose1 w:val="020F0502020204030203"/>
    <w:charset w:val="00"/>
    <w:family w:val="auto"/>
    <w:pitch w:val="variable"/>
    <w:sig w:usb0="E10002FF" w:usb1="5000ECFF" w:usb2="00000021" w:usb3="00000000" w:csb0="0000019F" w:csb1="00000000"/>
  </w:font>
  <w:font w:name="Lato Italic">
    <w:panose1 w:val="020F0502020204030203"/>
    <w:charset w:val="00"/>
    <w:family w:val="auto"/>
    <w:pitch w:val="variable"/>
    <w:sig w:usb0="E10002FF" w:usb1="5000ECFF" w:usb2="0000002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rStyle w:val="PageNumber"/>
      </w:rPr>
      <w:id w:val="1916355843"/>
      <w:docPartObj>
        <w:docPartGallery w:val="Page Numbers (Bottom of Page)"/>
        <w:docPartUnique/>
      </w:docPartObj>
    </w:sdtPr>
    <w:sdtContent>
      <w:p w:rsidR="006B69C4" w:rsidRDefault="006B69C4" w:rsidP="00244E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69C4" w:rsidRDefault="006B69C4" w:rsidP="00DA43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rStyle w:val="PageNumber"/>
      </w:rPr>
      <w:id w:val="-632860378"/>
      <w:docPartObj>
        <w:docPartGallery w:val="Page Numbers (Bottom of Page)"/>
        <w:docPartUnique/>
      </w:docPartObj>
    </w:sdtPr>
    <w:sdtEndPr>
      <w:rPr>
        <w:rStyle w:val="PageNumber"/>
        <w:rFonts w:ascii="Lato" w:hAnsi="Lato"/>
        <w:color w:val="FF0000"/>
        <w:sz w:val="21"/>
        <w:szCs w:val="21"/>
      </w:rPr>
    </w:sdtEndPr>
    <w:sdtContent>
      <w:p w:rsidR="006B69C4" w:rsidRPr="00DA43BF" w:rsidRDefault="006B69C4" w:rsidP="009C344E">
        <w:pPr>
          <w:pStyle w:val="Footer"/>
          <w:framePr w:w="1141" w:wrap="none" w:vAnchor="text" w:hAnchor="page" w:x="9621" w:y="-116"/>
          <w:spacing w:after="240"/>
          <w:jc w:val="right"/>
          <w:rPr>
            <w:rStyle w:val="PageNumber"/>
            <w:rFonts w:ascii="Lato" w:hAnsi="Lato"/>
            <w:color w:val="FF0000"/>
            <w:sz w:val="21"/>
            <w:szCs w:val="21"/>
          </w:rPr>
        </w:pPr>
        <w:r w:rsidRPr="00DA43BF">
          <w:rPr>
            <w:rStyle w:val="PageNumber"/>
            <w:color w:val="FF0000"/>
            <w:sz w:val="21"/>
            <w:szCs w:val="21"/>
          </w:rPr>
          <w:t xml:space="preserve">Page </w:t>
        </w:r>
        <w:r w:rsidRPr="00DA43BF">
          <w:rPr>
            <w:rStyle w:val="PageNumber"/>
            <w:rFonts w:ascii="Lato" w:hAnsi="Lato"/>
            <w:color w:val="FF0000"/>
            <w:sz w:val="21"/>
            <w:szCs w:val="21"/>
          </w:rPr>
          <w:fldChar w:fldCharType="begin"/>
        </w:r>
        <w:r w:rsidRPr="00DA43BF">
          <w:rPr>
            <w:rStyle w:val="PageNumber"/>
            <w:rFonts w:ascii="Lato" w:hAnsi="Lato"/>
            <w:color w:val="FF0000"/>
            <w:sz w:val="21"/>
            <w:szCs w:val="21"/>
          </w:rPr>
          <w:instrText xml:space="preserve"> PAGE </w:instrText>
        </w:r>
        <w:r w:rsidRPr="00DA43BF">
          <w:rPr>
            <w:rStyle w:val="PageNumber"/>
            <w:rFonts w:ascii="Lato" w:hAnsi="Lato"/>
            <w:color w:val="FF0000"/>
            <w:sz w:val="21"/>
            <w:szCs w:val="21"/>
          </w:rPr>
          <w:fldChar w:fldCharType="separate"/>
        </w:r>
        <w:r w:rsidR="00EB2DF7">
          <w:rPr>
            <w:rStyle w:val="PageNumber"/>
            <w:rFonts w:ascii="Lato" w:hAnsi="Lato"/>
            <w:noProof/>
            <w:color w:val="FF0000"/>
            <w:sz w:val="21"/>
            <w:szCs w:val="21"/>
          </w:rPr>
          <w:t>3</w:t>
        </w:r>
        <w:r w:rsidRPr="00DA43BF">
          <w:rPr>
            <w:rStyle w:val="PageNumber"/>
            <w:rFonts w:ascii="Lato" w:hAnsi="Lato"/>
            <w:color w:val="FF0000"/>
            <w:sz w:val="21"/>
            <w:szCs w:val="21"/>
          </w:rPr>
          <w:fldChar w:fldCharType="end"/>
        </w:r>
      </w:p>
    </w:sdtContent>
  </w:sdt>
  <w:p w:rsidR="006B69C4" w:rsidRPr="00DD46EA" w:rsidRDefault="006B69C4" w:rsidP="00DD46EA">
    <w:pPr>
      <w:spacing w:before="0" w:after="0"/>
      <w:ind w:right="-6"/>
      <w:rPr>
        <w:rFonts w:ascii="Calibri" w:eastAsia="Times New Roman" w:hAnsi="Calibri" w:cs="Calibri"/>
        <w:color w:val="CD0E23"/>
        <w:sz w:val="28"/>
        <w:szCs w:val="2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rsidP="00F9355C">
    <w:pPr>
      <w:tabs>
        <w:tab w:val="right" w:pos="9639"/>
      </w:tabs>
      <w:ind w:right="-7"/>
      <w:rPr>
        <w:rFonts w:ascii="Lato Italic" w:eastAsia="Times New Roman" w:hAnsi="Lato Italic" w:cs="Times New Roman"/>
        <w:iCs/>
        <w:color w:val="CD0E23"/>
        <w:sz w:val="21"/>
        <w:szCs w:val="21"/>
      </w:rPr>
    </w:pPr>
    <w:r w:rsidRPr="00DD1986">
      <w:rPr>
        <w:rFonts w:ascii="Lato Medium" w:eastAsia="Times New Roman" w:hAnsi="Lato Medium" w:cs="Times New Roman"/>
        <w:color w:val="000000" w:themeColor="text1"/>
        <w:sz w:val="24"/>
      </w:rPr>
      <w:t>www.artsaccessaustralia.org</w:t>
    </w:r>
    <w:r>
      <w:rPr>
        <w:rFonts w:ascii="Lato Italic" w:eastAsia="Times New Roman" w:hAnsi="Lato Italic" w:cs="Times New Roman"/>
        <w:iCs/>
        <w:color w:val="CD0E23"/>
        <w:sz w:val="21"/>
        <w:szCs w:val="21"/>
      </w:rPr>
      <w:tab/>
    </w:r>
    <w:r w:rsidRPr="00DD1986">
      <w:rPr>
        <w:rFonts w:ascii="Lato Medium" w:eastAsia="Times New Roman" w:hAnsi="Lato Medium" w:cs="Times New Roman"/>
        <w:color w:val="000000" w:themeColor="text1"/>
        <w:sz w:val="24"/>
      </w:rPr>
      <w:t>www.meetingplaceforum.org</w:t>
    </w:r>
  </w:p>
  <w:p w:rsidR="006B69C4" w:rsidRPr="00B22B49" w:rsidRDefault="006B69C4" w:rsidP="00317AC8">
    <w:pPr>
      <w:spacing w:after="240"/>
      <w:ind w:right="-6"/>
      <w:jc w:val="center"/>
      <w:rPr>
        <w:rFonts w:ascii="Lato Italic" w:eastAsia="Times New Roman" w:hAnsi="Lato Italic" w:cs="Times New Roman"/>
        <w:iCs/>
        <w:color w:val="CD0E23"/>
        <w:sz w:val="21"/>
        <w:szCs w:val="21"/>
      </w:rPr>
    </w:pPr>
    <w:r w:rsidRPr="00FF709C">
      <w:rPr>
        <w:rFonts w:ascii="Lato Italic" w:eastAsia="Times New Roman" w:hAnsi="Lato Italic" w:cs="Times New Roman"/>
        <w:iCs/>
        <w:color w:val="CD0E23"/>
        <w:sz w:val="21"/>
        <w:szCs w:val="21"/>
      </w:rPr>
      <w:t>AAA acknowledges Aboriginal people as the traditional custodians of Australia and we pay our respects to elders past and present.</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rStyle w:val="PageNumber"/>
      </w:rPr>
      <w:id w:val="-2014751970"/>
      <w:docPartObj>
        <w:docPartGallery w:val="Page Numbers (Bottom of Page)"/>
        <w:docPartUnique/>
      </w:docPartObj>
    </w:sdtPr>
    <w:sdtEndPr>
      <w:rPr>
        <w:rStyle w:val="PageNumber"/>
        <w:rFonts w:ascii="Lato" w:hAnsi="Lato"/>
        <w:color w:val="FF0000"/>
        <w:sz w:val="21"/>
        <w:szCs w:val="21"/>
      </w:rPr>
    </w:sdtEndPr>
    <w:sdtContent>
      <w:p w:rsidR="006B69C4" w:rsidRPr="00DA43BF" w:rsidRDefault="006B69C4" w:rsidP="001645F4">
        <w:pPr>
          <w:pStyle w:val="Footer"/>
          <w:framePr w:w="1141" w:wrap="none" w:vAnchor="text" w:hAnchor="page" w:x="9775" w:y="135"/>
          <w:spacing w:after="240"/>
          <w:jc w:val="right"/>
          <w:rPr>
            <w:rStyle w:val="PageNumber"/>
            <w:rFonts w:ascii="Lato" w:hAnsi="Lato"/>
            <w:color w:val="FF0000"/>
            <w:sz w:val="21"/>
            <w:szCs w:val="21"/>
          </w:rPr>
        </w:pPr>
        <w:r w:rsidRPr="00DA43BF">
          <w:rPr>
            <w:rStyle w:val="PageNumber"/>
            <w:color w:val="FF0000"/>
            <w:sz w:val="21"/>
            <w:szCs w:val="21"/>
          </w:rPr>
          <w:t xml:space="preserve">Page </w:t>
        </w:r>
        <w:r w:rsidRPr="00DA43BF">
          <w:rPr>
            <w:rStyle w:val="PageNumber"/>
            <w:rFonts w:ascii="Lato" w:hAnsi="Lato"/>
            <w:color w:val="FF0000"/>
            <w:sz w:val="21"/>
            <w:szCs w:val="21"/>
          </w:rPr>
          <w:fldChar w:fldCharType="begin"/>
        </w:r>
        <w:r w:rsidRPr="00DA43BF">
          <w:rPr>
            <w:rStyle w:val="PageNumber"/>
            <w:rFonts w:ascii="Lato" w:hAnsi="Lato"/>
            <w:color w:val="FF0000"/>
            <w:sz w:val="21"/>
            <w:szCs w:val="21"/>
          </w:rPr>
          <w:instrText xml:space="preserve"> PAGE </w:instrText>
        </w:r>
        <w:r w:rsidRPr="00DA43BF">
          <w:rPr>
            <w:rStyle w:val="PageNumber"/>
            <w:rFonts w:ascii="Lato" w:hAnsi="Lato"/>
            <w:color w:val="FF0000"/>
            <w:sz w:val="21"/>
            <w:szCs w:val="21"/>
          </w:rPr>
          <w:fldChar w:fldCharType="separate"/>
        </w:r>
        <w:r w:rsidR="00EB2DF7">
          <w:rPr>
            <w:rStyle w:val="PageNumber"/>
            <w:rFonts w:ascii="Lato" w:hAnsi="Lato"/>
            <w:noProof/>
            <w:color w:val="FF0000"/>
            <w:sz w:val="21"/>
            <w:szCs w:val="21"/>
          </w:rPr>
          <w:t>2</w:t>
        </w:r>
        <w:r w:rsidRPr="00DA43BF">
          <w:rPr>
            <w:rStyle w:val="PageNumber"/>
            <w:rFonts w:ascii="Lato" w:hAnsi="Lato"/>
            <w:color w:val="FF0000"/>
            <w:sz w:val="21"/>
            <w:szCs w:val="21"/>
          </w:rPr>
          <w:fldChar w:fldCharType="end"/>
        </w:r>
      </w:p>
    </w:sdtContent>
  </w:sdt>
  <w:p w:rsidR="006B69C4" w:rsidRPr="00DD46EA" w:rsidRDefault="006B69C4" w:rsidP="00DD46EA">
    <w:pPr>
      <w:spacing w:before="0" w:after="0"/>
      <w:ind w:right="-6"/>
      <w:rPr>
        <w:rFonts w:ascii="Calibri" w:eastAsia="Times New Roman" w:hAnsi="Calibri" w:cs="Calibri"/>
        <w:color w:val="CD0E23"/>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0B0" w:rsidRDefault="006D20B0" w:rsidP="00AC6089">
      <w:pPr>
        <w:spacing w:before="0" w:after="0"/>
      </w:pPr>
      <w:r>
        <w:separator/>
      </w:r>
    </w:p>
  </w:footnote>
  <w:footnote w:type="continuationSeparator" w:id="0">
    <w:p w:rsidR="006D20B0" w:rsidRDefault="006D20B0" w:rsidP="00AC6089">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pPr>
      <w:pStyle w:val="Header"/>
    </w:pPr>
    <w:r>
      <w:rPr>
        <w:noProof/>
      </w:rPr>
      <w:pict w14:anchorId="5FC1EBD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82pt;height:97pt;rotation:315;z-index:-251650048;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font-weight:bold;font-style:italic" string="CONFIDENTI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rsidP="009C344E">
    <w:pPr>
      <w:pStyle w:val="Header"/>
      <w:pBdr>
        <w:bottom w:val="single" w:sz="12" w:space="6" w:color="FF0000"/>
      </w:pBdr>
      <w:tabs>
        <w:tab w:val="clear" w:pos="8640"/>
        <w:tab w:val="right" w:pos="9498"/>
      </w:tabs>
      <w:spacing w:before="0" w:after="0"/>
      <w:jc w:val="right"/>
      <w:rPr>
        <w:rFonts w:ascii="Calibri" w:hAnsi="Calibri"/>
        <w:b/>
        <w:sz w:val="22"/>
        <w:szCs w:val="21"/>
        <w:lang w:val="en-AU"/>
      </w:rPr>
    </w:pPr>
    <w:r>
      <w:rPr>
        <w:noProof/>
      </w:rPr>
      <w:pict w14:anchorId="75504E7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left:0;text-align:left;margin-left:0;margin-top:0;width:582pt;height:97pt;rotation:315;z-index:-251645952;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font-weight:bold;font-style:italic" string="CONFIDENTIAL"/>
          <w10:wrap anchorx="margin" anchory="margin"/>
        </v:shape>
      </w:pict>
    </w:r>
    <w:r>
      <w:rPr>
        <w:noProof/>
      </w:rPr>
      <w:drawing>
        <wp:anchor distT="0" distB="0" distL="114300" distR="114300" simplePos="0" relativeHeight="251658240" behindDoc="1" locked="0" layoutInCell="1" allowOverlap="1" wp14:anchorId="3497855B" wp14:editId="7D2F7521">
          <wp:simplePos x="0" y="0"/>
          <wp:positionH relativeFrom="column">
            <wp:posOffset>0</wp:posOffset>
          </wp:positionH>
          <wp:positionV relativeFrom="paragraph">
            <wp:posOffset>25400</wp:posOffset>
          </wp:positionV>
          <wp:extent cx="1800000" cy="513353"/>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logo.png"/>
                  <pic:cNvPicPr/>
                </pic:nvPicPr>
                <pic:blipFill>
                  <a:blip r:embed="rId1">
                    <a:extLst>
                      <a:ext uri="{28A0092B-C50C-407E-A947-70E740481C1C}">
                        <a14:useLocalDpi xmlns:a14="http://schemas.microsoft.com/office/drawing/2010/main" val="0"/>
                      </a:ext>
                    </a:extLst>
                  </a:blip>
                  <a:stretch>
                    <a:fillRect/>
                  </a:stretch>
                </pic:blipFill>
                <pic:spPr>
                  <a:xfrm>
                    <a:off x="0" y="0"/>
                    <a:ext cx="1800000" cy="513353"/>
                  </a:xfrm>
                  <a:prstGeom prst="rect">
                    <a:avLst/>
                  </a:prstGeom>
                </pic:spPr>
              </pic:pic>
            </a:graphicData>
          </a:graphic>
          <wp14:sizeRelH relativeFrom="page">
            <wp14:pctWidth>0</wp14:pctWidth>
          </wp14:sizeRelH>
          <wp14:sizeRelV relativeFrom="page">
            <wp14:pctHeight>0</wp14:pctHeight>
          </wp14:sizeRelV>
        </wp:anchor>
      </w:drawing>
    </w:r>
  </w:p>
  <w:p w:rsidR="006B69C4" w:rsidRPr="009C344E" w:rsidRDefault="006B69C4" w:rsidP="004A4F06">
    <w:pPr>
      <w:pStyle w:val="Header"/>
      <w:pBdr>
        <w:bottom w:val="single" w:sz="12" w:space="6" w:color="FF0000"/>
      </w:pBdr>
      <w:tabs>
        <w:tab w:val="clear" w:pos="8640"/>
        <w:tab w:val="right" w:pos="9498"/>
      </w:tabs>
      <w:spacing w:after="0"/>
      <w:jc w:val="right"/>
      <w:rPr>
        <w:rFonts w:ascii="Calibri" w:hAnsi="Calibri"/>
        <w:b/>
        <w:sz w:val="22"/>
        <w:szCs w:val="21"/>
        <w:lang w:val="en-AU"/>
      </w:rPr>
    </w:pPr>
    <w:r w:rsidRPr="009C344E">
      <w:rPr>
        <w:rFonts w:ascii="Calibri" w:hAnsi="Calibri"/>
        <w:b/>
        <w:sz w:val="22"/>
        <w:szCs w:val="21"/>
        <w:lang w:val="en-AU"/>
      </w:rPr>
      <w:t>Seven best practice inclusivity principles</w:t>
    </w:r>
  </w:p>
  <w:p w:rsidR="006B69C4" w:rsidRPr="009C344E" w:rsidRDefault="006B69C4" w:rsidP="009C344E">
    <w:pPr>
      <w:pStyle w:val="Header"/>
      <w:pBdr>
        <w:bottom w:val="single" w:sz="12" w:space="6" w:color="FF0000"/>
      </w:pBdr>
      <w:tabs>
        <w:tab w:val="clear" w:pos="8640"/>
        <w:tab w:val="left" w:pos="7973"/>
        <w:tab w:val="right" w:pos="9498"/>
      </w:tabs>
      <w:spacing w:before="0"/>
      <w:jc w:val="right"/>
      <w:rPr>
        <w:rFonts w:ascii="Calibri" w:hAnsi="Calibri"/>
        <w:sz w:val="22"/>
        <w:szCs w:val="21"/>
        <w:lang w:val="en-AU"/>
      </w:rPr>
    </w:pPr>
    <w:r w:rsidRPr="009C344E">
      <w:rPr>
        <w:rFonts w:ascii="Calibri" w:hAnsi="Calibri"/>
        <w:sz w:val="22"/>
        <w:szCs w:val="21"/>
        <w:lang w:val="en-AU"/>
      </w:rPr>
      <w:t>Arts Access Australia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rsidP="00344376">
    <w:pPr>
      <w:pStyle w:val="Header"/>
      <w:spacing w:before="0" w:after="360"/>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pPr>
      <w:pStyle w:val="Header"/>
    </w:pPr>
    <w:r>
      <w:rPr>
        <w:noProof/>
      </w:rPr>
      <w:pict w14:anchorId="7FCB07F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82pt;height:97pt;rotation:315;z-index:-251637760;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font-weight:bold;font-style:italic" string="CONFIDENTIAL"/>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rsidP="001645F4">
    <w:pPr>
      <w:pStyle w:val="Header"/>
      <w:pBdr>
        <w:bottom w:val="single" w:sz="12" w:space="6" w:color="FF0000"/>
      </w:pBdr>
      <w:tabs>
        <w:tab w:val="clear" w:pos="8640"/>
        <w:tab w:val="right" w:pos="9498"/>
      </w:tabs>
      <w:spacing w:before="0" w:after="0"/>
      <w:jc w:val="right"/>
      <w:rPr>
        <w:rFonts w:ascii="Calibri" w:hAnsi="Calibri"/>
        <w:b/>
        <w:sz w:val="22"/>
        <w:szCs w:val="21"/>
        <w:lang w:val="en-AU"/>
      </w:rPr>
    </w:pPr>
    <w:r>
      <w:rPr>
        <w:noProof/>
      </w:rPr>
      <w:drawing>
        <wp:anchor distT="0" distB="0" distL="114300" distR="114300" simplePos="0" relativeHeight="251679744" behindDoc="1" locked="0" layoutInCell="1" allowOverlap="1" wp14:anchorId="70E68E36" wp14:editId="0ED48B84">
          <wp:simplePos x="0" y="0"/>
          <wp:positionH relativeFrom="column">
            <wp:posOffset>0</wp:posOffset>
          </wp:positionH>
          <wp:positionV relativeFrom="paragraph">
            <wp:posOffset>-121920</wp:posOffset>
          </wp:positionV>
          <wp:extent cx="1800000" cy="513353"/>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logo.png"/>
                  <pic:cNvPicPr/>
                </pic:nvPicPr>
                <pic:blipFill>
                  <a:blip r:embed="rId1">
                    <a:extLst>
                      <a:ext uri="{28A0092B-C50C-407E-A947-70E740481C1C}">
                        <a14:useLocalDpi xmlns:a14="http://schemas.microsoft.com/office/drawing/2010/main" val="0"/>
                      </a:ext>
                    </a:extLst>
                  </a:blip>
                  <a:stretch>
                    <a:fillRect/>
                  </a:stretch>
                </pic:blipFill>
                <pic:spPr>
                  <a:xfrm>
                    <a:off x="0" y="0"/>
                    <a:ext cx="1800000" cy="513353"/>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22"/>
        <w:szCs w:val="21"/>
        <w:lang w:val="en-AU"/>
      </w:rPr>
      <w:t>COVID-19 and beyond</w:t>
    </w:r>
  </w:p>
  <w:p w:rsidR="006B69C4" w:rsidRPr="001645F4" w:rsidRDefault="006B69C4" w:rsidP="001645F4">
    <w:pPr>
      <w:pStyle w:val="Header"/>
      <w:pBdr>
        <w:bottom w:val="single" w:sz="12" w:space="6" w:color="FF0000"/>
      </w:pBdr>
      <w:tabs>
        <w:tab w:val="clear" w:pos="8640"/>
        <w:tab w:val="right" w:pos="9498"/>
      </w:tabs>
      <w:spacing w:before="0"/>
      <w:jc w:val="right"/>
      <w:rPr>
        <w:rFonts w:ascii="Calibri" w:hAnsi="Calibri"/>
        <w:b/>
        <w:sz w:val="22"/>
        <w:szCs w:val="21"/>
        <w:lang w:val="en-AU"/>
      </w:rPr>
    </w:pPr>
    <w:r>
      <w:rPr>
        <w:rFonts w:ascii="Calibri" w:hAnsi="Calibri"/>
        <w:b/>
        <w:sz w:val="22"/>
        <w:szCs w:val="21"/>
        <w:lang w:val="en-AU"/>
      </w:rPr>
      <w:t>Australian s</w:t>
    </w:r>
    <w:r w:rsidRPr="009C344E">
      <w:rPr>
        <w:rFonts w:ascii="Calibri" w:hAnsi="Calibri"/>
        <w:b/>
        <w:sz w:val="22"/>
        <w:szCs w:val="21"/>
        <w:lang w:val="en-AU"/>
      </w:rPr>
      <w:t>even best practice inclusivity principles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B69C4" w:rsidRDefault="006B69C4">
    <w:pPr>
      <w:pStyle w:val="Header"/>
    </w:pPr>
    <w:r>
      <w:rPr>
        <w:noProof/>
      </w:rPr>
      <w:drawing>
        <wp:inline distT="0" distB="0" distL="0" distR="0" wp14:anchorId="0BD73A66" wp14:editId="1747B1A0">
          <wp:extent cx="1800000" cy="51335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logo.png"/>
                  <pic:cNvPicPr/>
                </pic:nvPicPr>
                <pic:blipFill>
                  <a:blip r:embed="rId1">
                    <a:extLst>
                      <a:ext uri="{28A0092B-C50C-407E-A947-70E740481C1C}">
                        <a14:useLocalDpi xmlns:a14="http://schemas.microsoft.com/office/drawing/2010/main" val="0"/>
                      </a:ext>
                    </a:extLst>
                  </a:blip>
                  <a:stretch>
                    <a:fillRect/>
                  </a:stretch>
                </pic:blipFill>
                <pic:spPr>
                  <a:xfrm>
                    <a:off x="0" y="0"/>
                    <a:ext cx="1800000" cy="51335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2D8E56A"/>
    <w:lvl w:ilvl="0">
      <w:start w:val="1"/>
      <w:numFmt w:val="lowerLetter"/>
      <w:lvlText w:val="(%1)"/>
      <w:lvlJc w:val="left"/>
      <w:pPr>
        <w:tabs>
          <w:tab w:val="num" w:pos="680"/>
        </w:tabs>
        <w:ind w:left="680" w:hanging="680"/>
      </w:pPr>
      <w:rPr>
        <w:rFonts w:ascii="Helvetica Neue" w:hAnsi="Helvetica Neue" w:hint="default"/>
        <w:b w:val="0"/>
        <w:bCs w:val="0"/>
        <w:i/>
        <w:iCs/>
        <w:color w:val="404040" w:themeColor="text1" w:themeTint="BF"/>
        <w:sz w:val="21"/>
        <w:szCs w:val="21"/>
      </w:rPr>
    </w:lvl>
  </w:abstractNum>
  <w:abstractNum w:abstractNumId="1">
    <w:nsid w:val="FFFFFF7F"/>
    <w:multiLevelType w:val="singleLevel"/>
    <w:tmpl w:val="D5781E68"/>
    <w:lvl w:ilvl="0">
      <w:start w:val="1"/>
      <w:numFmt w:val="decimal"/>
      <w:lvlText w:val="%1."/>
      <w:lvlJc w:val="left"/>
      <w:pPr>
        <w:tabs>
          <w:tab w:val="num" w:pos="643"/>
        </w:tabs>
        <w:ind w:left="643" w:hanging="360"/>
      </w:pPr>
    </w:lvl>
  </w:abstractNum>
  <w:abstractNum w:abstractNumId="2">
    <w:nsid w:val="111C1EBF"/>
    <w:multiLevelType w:val="hybridMultilevel"/>
    <w:tmpl w:val="608A21C6"/>
    <w:lvl w:ilvl="0" w:tplc="09321B96">
      <w:start w:val="1"/>
      <w:numFmt w:val="decimal"/>
      <w:lvlText w:val="%1."/>
      <w:lvlJc w:val="left"/>
      <w:pPr>
        <w:ind w:left="820" w:hanging="480"/>
      </w:pPr>
      <w:rPr>
        <w:rFonts w:hint="default"/>
        <w:b/>
        <w:bCs/>
        <w:w w:val="100"/>
      </w:rPr>
    </w:lvl>
    <w:lvl w:ilvl="1" w:tplc="C42C807C">
      <w:start w:val="1"/>
      <w:numFmt w:val="lowerLetter"/>
      <w:lvlText w:val="%2)"/>
      <w:lvlJc w:val="left"/>
      <w:pPr>
        <w:ind w:left="1540" w:hanging="222"/>
      </w:pPr>
      <w:rPr>
        <w:rFonts w:ascii="Calibri" w:eastAsia="Calibri" w:hAnsi="Calibri" w:cs="Calibri" w:hint="default"/>
        <w:color w:val="222222"/>
        <w:w w:val="100"/>
        <w:sz w:val="22"/>
        <w:szCs w:val="22"/>
      </w:rPr>
    </w:lvl>
    <w:lvl w:ilvl="2" w:tplc="9686FBB6">
      <w:numFmt w:val="bullet"/>
      <w:lvlText w:val="•"/>
      <w:lvlJc w:val="left"/>
      <w:pPr>
        <w:ind w:left="2431" w:hanging="222"/>
      </w:pPr>
      <w:rPr>
        <w:rFonts w:hint="default"/>
      </w:rPr>
    </w:lvl>
    <w:lvl w:ilvl="3" w:tplc="3666710A">
      <w:numFmt w:val="bullet"/>
      <w:lvlText w:val="•"/>
      <w:lvlJc w:val="left"/>
      <w:pPr>
        <w:ind w:left="3322" w:hanging="222"/>
      </w:pPr>
      <w:rPr>
        <w:rFonts w:hint="default"/>
      </w:rPr>
    </w:lvl>
    <w:lvl w:ilvl="4" w:tplc="F242799A">
      <w:numFmt w:val="bullet"/>
      <w:lvlText w:val="•"/>
      <w:lvlJc w:val="left"/>
      <w:pPr>
        <w:ind w:left="4213" w:hanging="222"/>
      </w:pPr>
      <w:rPr>
        <w:rFonts w:hint="default"/>
      </w:rPr>
    </w:lvl>
    <w:lvl w:ilvl="5" w:tplc="A7BA02B4">
      <w:numFmt w:val="bullet"/>
      <w:lvlText w:val="•"/>
      <w:lvlJc w:val="left"/>
      <w:pPr>
        <w:ind w:left="5104" w:hanging="222"/>
      </w:pPr>
      <w:rPr>
        <w:rFonts w:hint="default"/>
      </w:rPr>
    </w:lvl>
    <w:lvl w:ilvl="6" w:tplc="2444CB9A">
      <w:numFmt w:val="bullet"/>
      <w:lvlText w:val="•"/>
      <w:lvlJc w:val="left"/>
      <w:pPr>
        <w:ind w:left="5995" w:hanging="222"/>
      </w:pPr>
      <w:rPr>
        <w:rFonts w:hint="default"/>
      </w:rPr>
    </w:lvl>
    <w:lvl w:ilvl="7" w:tplc="5FEC6A10">
      <w:numFmt w:val="bullet"/>
      <w:lvlText w:val="•"/>
      <w:lvlJc w:val="left"/>
      <w:pPr>
        <w:ind w:left="6886" w:hanging="222"/>
      </w:pPr>
      <w:rPr>
        <w:rFonts w:hint="default"/>
      </w:rPr>
    </w:lvl>
    <w:lvl w:ilvl="8" w:tplc="5652193E">
      <w:numFmt w:val="bullet"/>
      <w:lvlText w:val="•"/>
      <w:lvlJc w:val="left"/>
      <w:pPr>
        <w:ind w:left="7777" w:hanging="222"/>
      </w:pPr>
      <w:rPr>
        <w:rFonts w:hint="default"/>
      </w:rPr>
    </w:lvl>
  </w:abstractNum>
  <w:abstractNum w:abstractNumId="3">
    <w:nsid w:val="15F51EB0"/>
    <w:multiLevelType w:val="hybridMultilevel"/>
    <w:tmpl w:val="F5DC94E6"/>
    <w:lvl w:ilvl="0" w:tplc="B3B82804">
      <w:numFmt w:val="bullet"/>
      <w:lvlText w:val="●"/>
      <w:lvlJc w:val="left"/>
      <w:pPr>
        <w:ind w:left="1540" w:hanging="360"/>
      </w:pPr>
      <w:rPr>
        <w:rFonts w:ascii="Calibri" w:eastAsia="Calibri" w:hAnsi="Calibri" w:cs="Calibri" w:hint="default"/>
        <w:color w:val="0B0C0C"/>
        <w:w w:val="100"/>
        <w:sz w:val="22"/>
        <w:szCs w:val="22"/>
      </w:rPr>
    </w:lvl>
    <w:lvl w:ilvl="1" w:tplc="AD1A7484">
      <w:numFmt w:val="bullet"/>
      <w:lvlText w:val="•"/>
      <w:lvlJc w:val="left"/>
      <w:pPr>
        <w:ind w:left="2342" w:hanging="360"/>
      </w:pPr>
      <w:rPr>
        <w:rFonts w:hint="default"/>
      </w:rPr>
    </w:lvl>
    <w:lvl w:ilvl="2" w:tplc="887EE9C0">
      <w:numFmt w:val="bullet"/>
      <w:lvlText w:val="•"/>
      <w:lvlJc w:val="left"/>
      <w:pPr>
        <w:ind w:left="3144" w:hanging="360"/>
      </w:pPr>
      <w:rPr>
        <w:rFonts w:hint="default"/>
      </w:rPr>
    </w:lvl>
    <w:lvl w:ilvl="3" w:tplc="EC10E666">
      <w:numFmt w:val="bullet"/>
      <w:lvlText w:val="•"/>
      <w:lvlJc w:val="left"/>
      <w:pPr>
        <w:ind w:left="3946" w:hanging="360"/>
      </w:pPr>
      <w:rPr>
        <w:rFonts w:hint="default"/>
      </w:rPr>
    </w:lvl>
    <w:lvl w:ilvl="4" w:tplc="59F2F03C">
      <w:numFmt w:val="bullet"/>
      <w:lvlText w:val="•"/>
      <w:lvlJc w:val="left"/>
      <w:pPr>
        <w:ind w:left="4748" w:hanging="360"/>
      </w:pPr>
      <w:rPr>
        <w:rFonts w:hint="default"/>
      </w:rPr>
    </w:lvl>
    <w:lvl w:ilvl="5" w:tplc="EE9464CC">
      <w:numFmt w:val="bullet"/>
      <w:lvlText w:val="•"/>
      <w:lvlJc w:val="left"/>
      <w:pPr>
        <w:ind w:left="5550" w:hanging="360"/>
      </w:pPr>
      <w:rPr>
        <w:rFonts w:hint="default"/>
      </w:rPr>
    </w:lvl>
    <w:lvl w:ilvl="6" w:tplc="79C62E00">
      <w:numFmt w:val="bullet"/>
      <w:lvlText w:val="•"/>
      <w:lvlJc w:val="left"/>
      <w:pPr>
        <w:ind w:left="6352" w:hanging="360"/>
      </w:pPr>
      <w:rPr>
        <w:rFonts w:hint="default"/>
      </w:rPr>
    </w:lvl>
    <w:lvl w:ilvl="7" w:tplc="1CEE4E80">
      <w:numFmt w:val="bullet"/>
      <w:lvlText w:val="•"/>
      <w:lvlJc w:val="left"/>
      <w:pPr>
        <w:ind w:left="7154" w:hanging="360"/>
      </w:pPr>
      <w:rPr>
        <w:rFonts w:hint="default"/>
      </w:rPr>
    </w:lvl>
    <w:lvl w:ilvl="8" w:tplc="0052A7B4">
      <w:numFmt w:val="bullet"/>
      <w:lvlText w:val="•"/>
      <w:lvlJc w:val="left"/>
      <w:pPr>
        <w:ind w:left="7956" w:hanging="360"/>
      </w:pPr>
      <w:rPr>
        <w:rFonts w:hint="default"/>
      </w:rPr>
    </w:lvl>
  </w:abstractNum>
  <w:abstractNum w:abstractNumId="4">
    <w:nsid w:val="178A4DF9"/>
    <w:multiLevelType w:val="multilevel"/>
    <w:tmpl w:val="19B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B74500"/>
    <w:multiLevelType w:val="hybridMultilevel"/>
    <w:tmpl w:val="B49E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C267B"/>
    <w:multiLevelType w:val="hybridMultilevel"/>
    <w:tmpl w:val="EAD8F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94A8A"/>
    <w:multiLevelType w:val="hybridMultilevel"/>
    <w:tmpl w:val="86F4A21E"/>
    <w:lvl w:ilvl="0" w:tplc="0BD43B3E">
      <w:start w:val="5"/>
      <w:numFmt w:val="decimal"/>
      <w:lvlText w:val="%1."/>
      <w:lvlJc w:val="left"/>
      <w:pPr>
        <w:ind w:left="1040" w:hanging="220"/>
        <w:jc w:val="right"/>
      </w:pPr>
      <w:rPr>
        <w:rFonts w:ascii="Calibri" w:eastAsia="Calibri" w:hAnsi="Calibri" w:cs="Calibri" w:hint="default"/>
        <w:b/>
        <w:bCs/>
        <w:color w:val="222222"/>
        <w:w w:val="100"/>
        <w:sz w:val="22"/>
        <w:szCs w:val="22"/>
      </w:rPr>
    </w:lvl>
    <w:lvl w:ilvl="1" w:tplc="38184A28">
      <w:numFmt w:val="bullet"/>
      <w:lvlText w:val="●"/>
      <w:lvlJc w:val="left"/>
      <w:pPr>
        <w:ind w:left="2260" w:hanging="360"/>
      </w:pPr>
      <w:rPr>
        <w:rFonts w:hint="default"/>
        <w:w w:val="100"/>
      </w:rPr>
    </w:lvl>
    <w:lvl w:ilvl="2" w:tplc="62389CD2">
      <w:numFmt w:val="bullet"/>
      <w:lvlText w:val="•"/>
      <w:lvlJc w:val="left"/>
      <w:pPr>
        <w:ind w:left="3071" w:hanging="360"/>
      </w:pPr>
      <w:rPr>
        <w:rFonts w:hint="default"/>
      </w:rPr>
    </w:lvl>
    <w:lvl w:ilvl="3" w:tplc="CE3C8372">
      <w:numFmt w:val="bullet"/>
      <w:lvlText w:val="•"/>
      <w:lvlJc w:val="left"/>
      <w:pPr>
        <w:ind w:left="3882" w:hanging="360"/>
      </w:pPr>
      <w:rPr>
        <w:rFonts w:hint="default"/>
      </w:rPr>
    </w:lvl>
    <w:lvl w:ilvl="4" w:tplc="216C9EC0">
      <w:numFmt w:val="bullet"/>
      <w:lvlText w:val="•"/>
      <w:lvlJc w:val="left"/>
      <w:pPr>
        <w:ind w:left="4693" w:hanging="360"/>
      </w:pPr>
      <w:rPr>
        <w:rFonts w:hint="default"/>
      </w:rPr>
    </w:lvl>
    <w:lvl w:ilvl="5" w:tplc="C4C44730">
      <w:numFmt w:val="bullet"/>
      <w:lvlText w:val="•"/>
      <w:lvlJc w:val="left"/>
      <w:pPr>
        <w:ind w:left="5504" w:hanging="360"/>
      </w:pPr>
      <w:rPr>
        <w:rFonts w:hint="default"/>
      </w:rPr>
    </w:lvl>
    <w:lvl w:ilvl="6" w:tplc="55645F7A">
      <w:numFmt w:val="bullet"/>
      <w:lvlText w:val="•"/>
      <w:lvlJc w:val="left"/>
      <w:pPr>
        <w:ind w:left="6315" w:hanging="360"/>
      </w:pPr>
      <w:rPr>
        <w:rFonts w:hint="default"/>
      </w:rPr>
    </w:lvl>
    <w:lvl w:ilvl="7" w:tplc="26C83AD2">
      <w:numFmt w:val="bullet"/>
      <w:lvlText w:val="•"/>
      <w:lvlJc w:val="left"/>
      <w:pPr>
        <w:ind w:left="7126" w:hanging="360"/>
      </w:pPr>
      <w:rPr>
        <w:rFonts w:hint="default"/>
      </w:rPr>
    </w:lvl>
    <w:lvl w:ilvl="8" w:tplc="E74A88FE">
      <w:numFmt w:val="bullet"/>
      <w:lvlText w:val="•"/>
      <w:lvlJc w:val="left"/>
      <w:pPr>
        <w:ind w:left="7937" w:hanging="360"/>
      </w:pPr>
      <w:rPr>
        <w:rFonts w:hint="default"/>
      </w:rPr>
    </w:lvl>
  </w:abstractNum>
  <w:abstractNum w:abstractNumId="8">
    <w:nsid w:val="2D1A6920"/>
    <w:multiLevelType w:val="multilevel"/>
    <w:tmpl w:val="84D6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4A4602"/>
    <w:multiLevelType w:val="multilevel"/>
    <w:tmpl w:val="10C4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0C4E64"/>
    <w:multiLevelType w:val="multilevel"/>
    <w:tmpl w:val="4624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1148E7"/>
    <w:multiLevelType w:val="multilevel"/>
    <w:tmpl w:val="014A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46432"/>
    <w:multiLevelType w:val="hybridMultilevel"/>
    <w:tmpl w:val="2B96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3E61A6"/>
    <w:multiLevelType w:val="hybridMultilevel"/>
    <w:tmpl w:val="DD0A4F44"/>
    <w:lvl w:ilvl="0" w:tplc="4BAED960">
      <w:start w:val="1"/>
      <w:numFmt w:val="decimal"/>
      <w:lvlText w:val="%1."/>
      <w:lvlJc w:val="left"/>
      <w:pPr>
        <w:ind w:left="820" w:hanging="360"/>
      </w:pPr>
      <w:rPr>
        <w:rFonts w:hint="default"/>
        <w:b/>
        <w:bCs/>
        <w:w w:val="100"/>
      </w:rPr>
    </w:lvl>
    <w:lvl w:ilvl="1" w:tplc="BD6203A0">
      <w:numFmt w:val="bullet"/>
      <w:lvlText w:val="•"/>
      <w:lvlJc w:val="left"/>
      <w:pPr>
        <w:ind w:left="1694" w:hanging="360"/>
      </w:pPr>
      <w:rPr>
        <w:rFonts w:hint="default"/>
      </w:rPr>
    </w:lvl>
    <w:lvl w:ilvl="2" w:tplc="7E309772">
      <w:numFmt w:val="bullet"/>
      <w:lvlText w:val="•"/>
      <w:lvlJc w:val="left"/>
      <w:pPr>
        <w:ind w:left="2568" w:hanging="360"/>
      </w:pPr>
      <w:rPr>
        <w:rFonts w:hint="default"/>
      </w:rPr>
    </w:lvl>
    <w:lvl w:ilvl="3" w:tplc="5E6499E2">
      <w:numFmt w:val="bullet"/>
      <w:lvlText w:val="•"/>
      <w:lvlJc w:val="left"/>
      <w:pPr>
        <w:ind w:left="3442" w:hanging="360"/>
      </w:pPr>
      <w:rPr>
        <w:rFonts w:hint="default"/>
      </w:rPr>
    </w:lvl>
    <w:lvl w:ilvl="4" w:tplc="FB6E40E8">
      <w:numFmt w:val="bullet"/>
      <w:lvlText w:val="•"/>
      <w:lvlJc w:val="left"/>
      <w:pPr>
        <w:ind w:left="4316" w:hanging="360"/>
      </w:pPr>
      <w:rPr>
        <w:rFonts w:hint="default"/>
      </w:rPr>
    </w:lvl>
    <w:lvl w:ilvl="5" w:tplc="55B21930">
      <w:numFmt w:val="bullet"/>
      <w:lvlText w:val="•"/>
      <w:lvlJc w:val="left"/>
      <w:pPr>
        <w:ind w:left="5190" w:hanging="360"/>
      </w:pPr>
      <w:rPr>
        <w:rFonts w:hint="default"/>
      </w:rPr>
    </w:lvl>
    <w:lvl w:ilvl="6" w:tplc="851893DA">
      <w:numFmt w:val="bullet"/>
      <w:lvlText w:val="•"/>
      <w:lvlJc w:val="left"/>
      <w:pPr>
        <w:ind w:left="6064" w:hanging="360"/>
      </w:pPr>
      <w:rPr>
        <w:rFonts w:hint="default"/>
      </w:rPr>
    </w:lvl>
    <w:lvl w:ilvl="7" w:tplc="AB16DD2A">
      <w:numFmt w:val="bullet"/>
      <w:lvlText w:val="•"/>
      <w:lvlJc w:val="left"/>
      <w:pPr>
        <w:ind w:left="6938" w:hanging="360"/>
      </w:pPr>
      <w:rPr>
        <w:rFonts w:hint="default"/>
      </w:rPr>
    </w:lvl>
    <w:lvl w:ilvl="8" w:tplc="1AF8E51A">
      <w:numFmt w:val="bullet"/>
      <w:lvlText w:val="•"/>
      <w:lvlJc w:val="left"/>
      <w:pPr>
        <w:ind w:left="7812" w:hanging="360"/>
      </w:pPr>
      <w:rPr>
        <w:rFonts w:hint="default"/>
      </w:rPr>
    </w:lvl>
  </w:abstractNum>
  <w:abstractNum w:abstractNumId="14">
    <w:nsid w:val="763F2CDF"/>
    <w:multiLevelType w:val="hybridMultilevel"/>
    <w:tmpl w:val="3ACC069E"/>
    <w:lvl w:ilvl="0" w:tplc="191224C6">
      <w:numFmt w:val="bullet"/>
      <w:lvlText w:val="●"/>
      <w:lvlJc w:val="left"/>
      <w:pPr>
        <w:ind w:left="1540" w:hanging="360"/>
      </w:pPr>
      <w:rPr>
        <w:rFonts w:ascii="Calibri" w:eastAsia="Calibri" w:hAnsi="Calibri" w:cs="Calibri" w:hint="default"/>
        <w:w w:val="100"/>
        <w:sz w:val="22"/>
        <w:szCs w:val="22"/>
      </w:rPr>
    </w:lvl>
    <w:lvl w:ilvl="1" w:tplc="42368930">
      <w:numFmt w:val="bullet"/>
      <w:lvlText w:val="•"/>
      <w:lvlJc w:val="left"/>
      <w:pPr>
        <w:ind w:left="2342" w:hanging="360"/>
      </w:pPr>
      <w:rPr>
        <w:rFonts w:hint="default"/>
      </w:rPr>
    </w:lvl>
    <w:lvl w:ilvl="2" w:tplc="6430F1D4">
      <w:numFmt w:val="bullet"/>
      <w:lvlText w:val="•"/>
      <w:lvlJc w:val="left"/>
      <w:pPr>
        <w:ind w:left="3144" w:hanging="360"/>
      </w:pPr>
      <w:rPr>
        <w:rFonts w:hint="default"/>
      </w:rPr>
    </w:lvl>
    <w:lvl w:ilvl="3" w:tplc="E35E35D6">
      <w:numFmt w:val="bullet"/>
      <w:lvlText w:val="•"/>
      <w:lvlJc w:val="left"/>
      <w:pPr>
        <w:ind w:left="3946" w:hanging="360"/>
      </w:pPr>
      <w:rPr>
        <w:rFonts w:hint="default"/>
      </w:rPr>
    </w:lvl>
    <w:lvl w:ilvl="4" w:tplc="A84E4CF4">
      <w:numFmt w:val="bullet"/>
      <w:lvlText w:val="•"/>
      <w:lvlJc w:val="left"/>
      <w:pPr>
        <w:ind w:left="4748" w:hanging="360"/>
      </w:pPr>
      <w:rPr>
        <w:rFonts w:hint="default"/>
      </w:rPr>
    </w:lvl>
    <w:lvl w:ilvl="5" w:tplc="A80C843C">
      <w:numFmt w:val="bullet"/>
      <w:lvlText w:val="•"/>
      <w:lvlJc w:val="left"/>
      <w:pPr>
        <w:ind w:left="5550" w:hanging="360"/>
      </w:pPr>
      <w:rPr>
        <w:rFonts w:hint="default"/>
      </w:rPr>
    </w:lvl>
    <w:lvl w:ilvl="6" w:tplc="8D16EADA">
      <w:numFmt w:val="bullet"/>
      <w:lvlText w:val="•"/>
      <w:lvlJc w:val="left"/>
      <w:pPr>
        <w:ind w:left="6352" w:hanging="360"/>
      </w:pPr>
      <w:rPr>
        <w:rFonts w:hint="default"/>
      </w:rPr>
    </w:lvl>
    <w:lvl w:ilvl="7" w:tplc="2BF4B9AA">
      <w:numFmt w:val="bullet"/>
      <w:lvlText w:val="•"/>
      <w:lvlJc w:val="left"/>
      <w:pPr>
        <w:ind w:left="7154" w:hanging="360"/>
      </w:pPr>
      <w:rPr>
        <w:rFonts w:hint="default"/>
      </w:rPr>
    </w:lvl>
    <w:lvl w:ilvl="8" w:tplc="425C28EC">
      <w:numFmt w:val="bullet"/>
      <w:lvlText w:val="•"/>
      <w:lvlJc w:val="left"/>
      <w:pPr>
        <w:ind w:left="7956" w:hanging="360"/>
      </w:pPr>
      <w:rPr>
        <w:rFonts w:hint="default"/>
      </w:rPr>
    </w:lvl>
  </w:abstractNum>
  <w:abstractNum w:abstractNumId="15">
    <w:nsid w:val="7898269E"/>
    <w:multiLevelType w:val="multilevel"/>
    <w:tmpl w:val="ADD2E86A"/>
    <w:lvl w:ilvl="0">
      <w:start w:val="5"/>
      <w:numFmt w:val="decimal"/>
      <w:lvlText w:val="%1"/>
      <w:lvlJc w:val="left"/>
      <w:pPr>
        <w:ind w:left="1151" w:hanging="332"/>
      </w:pPr>
      <w:rPr>
        <w:rFonts w:hint="default"/>
      </w:rPr>
    </w:lvl>
    <w:lvl w:ilvl="1">
      <w:start w:val="2"/>
      <w:numFmt w:val="decimal"/>
      <w:lvlText w:val="%1.%2"/>
      <w:lvlJc w:val="left"/>
      <w:pPr>
        <w:ind w:left="1151" w:hanging="332"/>
      </w:pPr>
      <w:rPr>
        <w:rFonts w:ascii="Calibri" w:eastAsia="Calibri" w:hAnsi="Calibri" w:cs="Calibri" w:hint="default"/>
        <w:b/>
        <w:bCs/>
        <w:color w:val="222222"/>
        <w:w w:val="100"/>
        <w:sz w:val="22"/>
        <w:szCs w:val="22"/>
      </w:rPr>
    </w:lvl>
    <w:lvl w:ilvl="2">
      <w:numFmt w:val="bullet"/>
      <w:lvlText w:val="●"/>
      <w:lvlJc w:val="left"/>
      <w:pPr>
        <w:ind w:left="2260" w:hanging="360"/>
      </w:pPr>
      <w:rPr>
        <w:rFonts w:ascii="Calibri" w:eastAsia="Calibri" w:hAnsi="Calibri" w:cs="Calibri" w:hint="default"/>
        <w:w w:val="100"/>
        <w:sz w:val="22"/>
        <w:szCs w:val="22"/>
      </w:rPr>
    </w:lvl>
    <w:lvl w:ilvl="3">
      <w:numFmt w:val="bullet"/>
      <w:lvlText w:val="•"/>
      <w:lvlJc w:val="left"/>
      <w:pPr>
        <w:ind w:left="3882" w:hanging="360"/>
      </w:pPr>
      <w:rPr>
        <w:rFonts w:hint="default"/>
      </w:rPr>
    </w:lvl>
    <w:lvl w:ilvl="4">
      <w:numFmt w:val="bullet"/>
      <w:lvlText w:val="•"/>
      <w:lvlJc w:val="left"/>
      <w:pPr>
        <w:ind w:left="4693" w:hanging="360"/>
      </w:pPr>
      <w:rPr>
        <w:rFonts w:hint="default"/>
      </w:rPr>
    </w:lvl>
    <w:lvl w:ilvl="5">
      <w:numFmt w:val="bullet"/>
      <w:lvlText w:val="•"/>
      <w:lvlJc w:val="left"/>
      <w:pPr>
        <w:ind w:left="5504" w:hanging="360"/>
      </w:pPr>
      <w:rPr>
        <w:rFonts w:hint="default"/>
      </w:rPr>
    </w:lvl>
    <w:lvl w:ilvl="6">
      <w:numFmt w:val="bullet"/>
      <w:lvlText w:val="•"/>
      <w:lvlJc w:val="left"/>
      <w:pPr>
        <w:ind w:left="6315" w:hanging="360"/>
      </w:pPr>
      <w:rPr>
        <w:rFonts w:hint="default"/>
      </w:rPr>
    </w:lvl>
    <w:lvl w:ilvl="7">
      <w:numFmt w:val="bullet"/>
      <w:lvlText w:val="•"/>
      <w:lvlJc w:val="left"/>
      <w:pPr>
        <w:ind w:left="7126" w:hanging="360"/>
      </w:pPr>
      <w:rPr>
        <w:rFonts w:hint="default"/>
      </w:rPr>
    </w:lvl>
    <w:lvl w:ilvl="8">
      <w:numFmt w:val="bullet"/>
      <w:lvlText w:val="•"/>
      <w:lvlJc w:val="left"/>
      <w:pPr>
        <w:ind w:left="7937" w:hanging="360"/>
      </w:pPr>
      <w:rPr>
        <w:rFonts w:hint="default"/>
      </w:rPr>
    </w:lvl>
  </w:abstractNum>
  <w:abstractNum w:abstractNumId="16">
    <w:nsid w:val="7B2479F8"/>
    <w:multiLevelType w:val="hybridMultilevel"/>
    <w:tmpl w:val="EAD8F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13"/>
  </w:num>
  <w:num w:numId="5">
    <w:abstractNumId w:val="2"/>
  </w:num>
  <w:num w:numId="6">
    <w:abstractNumId w:val="15"/>
  </w:num>
  <w:num w:numId="7">
    <w:abstractNumId w:val="7"/>
  </w:num>
  <w:num w:numId="8">
    <w:abstractNumId w:val="14"/>
  </w:num>
  <w:num w:numId="9">
    <w:abstractNumId w:val="3"/>
  </w:num>
  <w:num w:numId="10">
    <w:abstractNumId w:val="16"/>
  </w:num>
  <w:num w:numId="11">
    <w:abstractNumId w:val="6"/>
  </w:num>
  <w:num w:numId="12">
    <w:abstractNumId w:val="9"/>
  </w:num>
  <w:num w:numId="13">
    <w:abstractNumId w:val="8"/>
  </w:num>
  <w:num w:numId="14">
    <w:abstractNumId w:val="11"/>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E3B"/>
    <w:rsid w:val="00001EA8"/>
    <w:rsid w:val="00037B93"/>
    <w:rsid w:val="000841CB"/>
    <w:rsid w:val="00096134"/>
    <w:rsid w:val="00115C0C"/>
    <w:rsid w:val="00135A9C"/>
    <w:rsid w:val="001645F4"/>
    <w:rsid w:val="00170183"/>
    <w:rsid w:val="001C6963"/>
    <w:rsid w:val="001F07A8"/>
    <w:rsid w:val="00244E3B"/>
    <w:rsid w:val="00282660"/>
    <w:rsid w:val="002843BD"/>
    <w:rsid w:val="002E78F1"/>
    <w:rsid w:val="00317AC8"/>
    <w:rsid w:val="0033424E"/>
    <w:rsid w:val="00344376"/>
    <w:rsid w:val="00383F23"/>
    <w:rsid w:val="00391540"/>
    <w:rsid w:val="003B1BCD"/>
    <w:rsid w:val="003B41A3"/>
    <w:rsid w:val="003B73E3"/>
    <w:rsid w:val="003D4D11"/>
    <w:rsid w:val="004340F4"/>
    <w:rsid w:val="004472D4"/>
    <w:rsid w:val="00447CCE"/>
    <w:rsid w:val="004A4F06"/>
    <w:rsid w:val="00580680"/>
    <w:rsid w:val="00622C4C"/>
    <w:rsid w:val="00622E24"/>
    <w:rsid w:val="00656289"/>
    <w:rsid w:val="006B69C4"/>
    <w:rsid w:val="006D20B0"/>
    <w:rsid w:val="00704A3B"/>
    <w:rsid w:val="00707F0B"/>
    <w:rsid w:val="007724B0"/>
    <w:rsid w:val="00776DFF"/>
    <w:rsid w:val="007C4547"/>
    <w:rsid w:val="007C535B"/>
    <w:rsid w:val="00806262"/>
    <w:rsid w:val="00866F23"/>
    <w:rsid w:val="008946C7"/>
    <w:rsid w:val="008B7C43"/>
    <w:rsid w:val="00906127"/>
    <w:rsid w:val="009231F1"/>
    <w:rsid w:val="00942CB3"/>
    <w:rsid w:val="009C227C"/>
    <w:rsid w:val="009C344E"/>
    <w:rsid w:val="009F3A0C"/>
    <w:rsid w:val="00A0359B"/>
    <w:rsid w:val="00A10359"/>
    <w:rsid w:val="00A6519D"/>
    <w:rsid w:val="00AB3357"/>
    <w:rsid w:val="00AC5299"/>
    <w:rsid w:val="00AC6089"/>
    <w:rsid w:val="00B14F5C"/>
    <w:rsid w:val="00B22B49"/>
    <w:rsid w:val="00B4421C"/>
    <w:rsid w:val="00B730C5"/>
    <w:rsid w:val="00BC0101"/>
    <w:rsid w:val="00BC583B"/>
    <w:rsid w:val="00BF768E"/>
    <w:rsid w:val="00C21D0F"/>
    <w:rsid w:val="00C42B41"/>
    <w:rsid w:val="00C55F2C"/>
    <w:rsid w:val="00C70D17"/>
    <w:rsid w:val="00C82563"/>
    <w:rsid w:val="00CD2E86"/>
    <w:rsid w:val="00D17DCD"/>
    <w:rsid w:val="00D21608"/>
    <w:rsid w:val="00D62E0F"/>
    <w:rsid w:val="00D77459"/>
    <w:rsid w:val="00DA43BF"/>
    <w:rsid w:val="00DC0499"/>
    <w:rsid w:val="00DC06B7"/>
    <w:rsid w:val="00DD1986"/>
    <w:rsid w:val="00DD46EA"/>
    <w:rsid w:val="00E07D94"/>
    <w:rsid w:val="00E13D5F"/>
    <w:rsid w:val="00E16881"/>
    <w:rsid w:val="00E47E05"/>
    <w:rsid w:val="00E76707"/>
    <w:rsid w:val="00EB2DF7"/>
    <w:rsid w:val="00EE3114"/>
    <w:rsid w:val="00F113D8"/>
    <w:rsid w:val="00F3713D"/>
    <w:rsid w:val="00F9355C"/>
    <w:rsid w:val="00F972D0"/>
    <w:rsid w:val="00FA1E18"/>
    <w:rsid w:val="00FC0F25"/>
    <w:rsid w:val="00FF709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5B616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2"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3BD"/>
    <w:pPr>
      <w:spacing w:before="120" w:after="120"/>
    </w:pPr>
    <w:rPr>
      <w:rFonts w:ascii="Lato Light" w:hAnsi="Lato Light"/>
      <w:sz w:val="22"/>
    </w:rPr>
  </w:style>
  <w:style w:type="paragraph" w:styleId="Heading1">
    <w:name w:val="heading 1"/>
    <w:basedOn w:val="Normal"/>
    <w:link w:val="Heading1Char"/>
    <w:uiPriority w:val="1"/>
    <w:qFormat/>
    <w:rsid w:val="00391540"/>
    <w:pPr>
      <w:widowControl w:val="0"/>
      <w:autoSpaceDE w:val="0"/>
      <w:autoSpaceDN w:val="0"/>
      <w:spacing w:before="0" w:after="0"/>
      <w:ind w:left="820" w:hanging="480"/>
      <w:outlineLvl w:val="0"/>
    </w:pPr>
    <w:rPr>
      <w:rFonts w:ascii="Calibri" w:eastAsia="Calibri" w:hAnsi="Calibri" w:cs="Calibri"/>
      <w:b/>
      <w:bCs/>
      <w:szCs w:val="22"/>
      <w:lang w:val="en-US"/>
    </w:rPr>
  </w:style>
  <w:style w:type="paragraph" w:styleId="Heading2">
    <w:name w:val="heading 2"/>
    <w:basedOn w:val="Normal"/>
    <w:next w:val="Normal"/>
    <w:link w:val="Heading2Char"/>
    <w:uiPriority w:val="9"/>
    <w:semiHidden/>
    <w:unhideWhenUsed/>
    <w:qFormat/>
    <w:rsid w:val="00282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01EA8"/>
    <w:pPr>
      <w:widowControl w:val="0"/>
      <w:tabs>
        <w:tab w:val="center" w:pos="4320"/>
        <w:tab w:val="right" w:pos="8640"/>
      </w:tabs>
      <w:autoSpaceDE w:val="0"/>
      <w:autoSpaceDN w:val="0"/>
      <w:adjustRightInd w:val="0"/>
    </w:pPr>
    <w:rPr>
      <w:rFonts w:ascii="Helvetica Neue Light" w:hAnsi="Helvetica Neue Light" w:cs="Arial"/>
      <w:color w:val="000000"/>
      <w:sz w:val="20"/>
      <w:szCs w:val="20"/>
      <w:lang w:val="en-US"/>
    </w:rPr>
  </w:style>
  <w:style w:type="character" w:customStyle="1" w:styleId="HeaderChar">
    <w:name w:val="Header Char"/>
    <w:basedOn w:val="DefaultParagraphFont"/>
    <w:link w:val="Header"/>
    <w:uiPriority w:val="99"/>
    <w:rsid w:val="00001EA8"/>
    <w:rPr>
      <w:rFonts w:ascii="Helvetica Neue Light" w:hAnsi="Helvetica Neue Light" w:cs="Arial"/>
      <w:color w:val="000000"/>
      <w:sz w:val="20"/>
      <w:szCs w:val="20"/>
      <w:lang w:val="en-US"/>
    </w:rPr>
  </w:style>
  <w:style w:type="paragraph" w:styleId="ListNumber2">
    <w:name w:val="List Number 2"/>
    <w:basedOn w:val="Normal"/>
    <w:unhideWhenUsed/>
    <w:qFormat/>
    <w:rsid w:val="004340F4"/>
    <w:pPr>
      <w:tabs>
        <w:tab w:val="num" w:pos="360"/>
      </w:tabs>
      <w:spacing w:line="276" w:lineRule="auto"/>
      <w:contextualSpacing/>
    </w:pPr>
    <w:rPr>
      <w:rFonts w:ascii="Helvetica Neue Light" w:hAnsi="Helvetica Neue Light" w:cs="Times New Roman"/>
      <w:sz w:val="21"/>
      <w:lang w:val="en-GB" w:eastAsia="en-GB"/>
    </w:rPr>
  </w:style>
  <w:style w:type="paragraph" w:styleId="BalloonText">
    <w:name w:val="Balloon Text"/>
    <w:basedOn w:val="Normal"/>
    <w:link w:val="BalloonTextChar"/>
    <w:uiPriority w:val="99"/>
    <w:semiHidden/>
    <w:unhideWhenUsed/>
    <w:rsid w:val="00D2160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1608"/>
    <w:rPr>
      <w:rFonts w:ascii="Lucida Grande" w:hAnsi="Lucida Grande" w:cs="Lucida Grande"/>
      <w:sz w:val="18"/>
      <w:szCs w:val="18"/>
    </w:rPr>
  </w:style>
  <w:style w:type="character" w:styleId="Hyperlink">
    <w:name w:val="Hyperlink"/>
    <w:basedOn w:val="DefaultParagraphFont"/>
    <w:uiPriority w:val="99"/>
    <w:unhideWhenUsed/>
    <w:rsid w:val="00D21608"/>
    <w:rPr>
      <w:color w:val="0000FF"/>
      <w:u w:val="single"/>
    </w:rPr>
  </w:style>
  <w:style w:type="paragraph" w:styleId="Footer">
    <w:name w:val="footer"/>
    <w:basedOn w:val="Normal"/>
    <w:link w:val="FooterChar"/>
    <w:uiPriority w:val="99"/>
    <w:unhideWhenUsed/>
    <w:rsid w:val="00AC6089"/>
    <w:pPr>
      <w:tabs>
        <w:tab w:val="center" w:pos="4320"/>
        <w:tab w:val="right" w:pos="8640"/>
      </w:tabs>
      <w:spacing w:before="0" w:after="0"/>
    </w:pPr>
  </w:style>
  <w:style w:type="character" w:customStyle="1" w:styleId="FooterChar">
    <w:name w:val="Footer Char"/>
    <w:basedOn w:val="DefaultParagraphFont"/>
    <w:link w:val="Footer"/>
    <w:uiPriority w:val="99"/>
    <w:rsid w:val="00AC6089"/>
    <w:rPr>
      <w:rFonts w:ascii="Lato Light" w:hAnsi="Lato Light"/>
      <w:sz w:val="22"/>
    </w:rPr>
  </w:style>
  <w:style w:type="paragraph" w:styleId="ListParagraph">
    <w:name w:val="List Paragraph"/>
    <w:basedOn w:val="Normal"/>
    <w:uiPriority w:val="34"/>
    <w:qFormat/>
    <w:rsid w:val="00B22B49"/>
    <w:pPr>
      <w:spacing w:before="0" w:after="0"/>
      <w:ind w:left="720"/>
      <w:contextualSpacing/>
    </w:pPr>
    <w:rPr>
      <w:rFonts w:asciiTheme="minorHAnsi" w:eastAsiaTheme="minorHAnsi" w:hAnsiTheme="minorHAnsi"/>
      <w:sz w:val="24"/>
    </w:rPr>
  </w:style>
  <w:style w:type="character" w:customStyle="1" w:styleId="UnresolvedMention1">
    <w:name w:val="Unresolved Mention1"/>
    <w:basedOn w:val="DefaultParagraphFont"/>
    <w:uiPriority w:val="99"/>
    <w:semiHidden/>
    <w:unhideWhenUsed/>
    <w:rsid w:val="00DD1986"/>
    <w:rPr>
      <w:color w:val="605E5C"/>
      <w:shd w:val="clear" w:color="auto" w:fill="E1DFDD"/>
    </w:rPr>
  </w:style>
  <w:style w:type="character" w:styleId="FollowedHyperlink">
    <w:name w:val="FollowedHyperlink"/>
    <w:basedOn w:val="DefaultParagraphFont"/>
    <w:uiPriority w:val="99"/>
    <w:semiHidden/>
    <w:unhideWhenUsed/>
    <w:rsid w:val="00DD1986"/>
    <w:rPr>
      <w:color w:val="800080" w:themeColor="followedHyperlink"/>
      <w:u w:val="single"/>
    </w:rPr>
  </w:style>
  <w:style w:type="character" w:styleId="PageNumber">
    <w:name w:val="page number"/>
    <w:basedOn w:val="DefaultParagraphFont"/>
    <w:uiPriority w:val="99"/>
    <w:semiHidden/>
    <w:unhideWhenUsed/>
    <w:rsid w:val="00DA43BF"/>
  </w:style>
  <w:style w:type="paragraph" w:styleId="NormalWeb">
    <w:name w:val="Normal (Web)"/>
    <w:basedOn w:val="Normal"/>
    <w:uiPriority w:val="99"/>
    <w:semiHidden/>
    <w:unhideWhenUsed/>
    <w:rsid w:val="00704A3B"/>
    <w:rPr>
      <w:rFonts w:ascii="Times New Roman" w:hAnsi="Times New Roman" w:cs="Times New Roman"/>
      <w:sz w:val="24"/>
    </w:rPr>
  </w:style>
  <w:style w:type="paragraph" w:styleId="Revision">
    <w:name w:val="Revision"/>
    <w:hidden/>
    <w:uiPriority w:val="99"/>
    <w:semiHidden/>
    <w:rsid w:val="00704A3B"/>
    <w:rPr>
      <w:rFonts w:ascii="Lato Light" w:hAnsi="Lato Light"/>
      <w:sz w:val="22"/>
    </w:rPr>
  </w:style>
  <w:style w:type="paragraph" w:styleId="BodyText">
    <w:name w:val="Body Text"/>
    <w:basedOn w:val="Normal"/>
    <w:link w:val="BodyTextChar"/>
    <w:uiPriority w:val="1"/>
    <w:qFormat/>
    <w:rsid w:val="00244E3B"/>
    <w:pPr>
      <w:widowControl w:val="0"/>
      <w:autoSpaceDE w:val="0"/>
      <w:autoSpaceDN w:val="0"/>
      <w:spacing w:before="0" w:after="0"/>
    </w:pPr>
    <w:rPr>
      <w:rFonts w:ascii="Calibri" w:eastAsia="Calibri" w:hAnsi="Calibri" w:cs="Calibri"/>
      <w:szCs w:val="22"/>
      <w:lang w:val="en-US"/>
    </w:rPr>
  </w:style>
  <w:style w:type="character" w:customStyle="1" w:styleId="BodyTextChar">
    <w:name w:val="Body Text Char"/>
    <w:basedOn w:val="DefaultParagraphFont"/>
    <w:link w:val="BodyText"/>
    <w:uiPriority w:val="1"/>
    <w:rsid w:val="00244E3B"/>
    <w:rPr>
      <w:rFonts w:ascii="Calibri" w:eastAsia="Calibri" w:hAnsi="Calibri" w:cs="Calibri"/>
      <w:sz w:val="22"/>
      <w:szCs w:val="22"/>
      <w:lang w:val="en-US"/>
    </w:rPr>
  </w:style>
  <w:style w:type="paragraph" w:styleId="Title">
    <w:name w:val="Title"/>
    <w:basedOn w:val="Normal"/>
    <w:link w:val="TitleChar"/>
    <w:uiPriority w:val="1"/>
    <w:qFormat/>
    <w:rsid w:val="00244E3B"/>
    <w:pPr>
      <w:widowControl w:val="0"/>
      <w:autoSpaceDE w:val="0"/>
      <w:autoSpaceDN w:val="0"/>
      <w:spacing w:before="33" w:after="0"/>
      <w:ind w:left="100"/>
    </w:pPr>
    <w:rPr>
      <w:rFonts w:ascii="Calibri" w:eastAsia="Calibri" w:hAnsi="Calibri" w:cs="Calibri"/>
      <w:b/>
      <w:bCs/>
      <w:sz w:val="28"/>
      <w:szCs w:val="28"/>
      <w:lang w:val="en-US"/>
    </w:rPr>
  </w:style>
  <w:style w:type="character" w:customStyle="1" w:styleId="TitleChar">
    <w:name w:val="Title Char"/>
    <w:basedOn w:val="DefaultParagraphFont"/>
    <w:link w:val="Title"/>
    <w:uiPriority w:val="1"/>
    <w:rsid w:val="00244E3B"/>
    <w:rPr>
      <w:rFonts w:ascii="Calibri" w:eastAsia="Calibri" w:hAnsi="Calibri" w:cs="Calibri"/>
      <w:b/>
      <w:bCs/>
      <w:sz w:val="28"/>
      <w:szCs w:val="28"/>
      <w:lang w:val="en-US"/>
    </w:rPr>
  </w:style>
  <w:style w:type="table" w:styleId="TableGrid">
    <w:name w:val="Table Grid"/>
    <w:basedOn w:val="TableNormal"/>
    <w:uiPriority w:val="59"/>
    <w:rsid w:val="00244E3B"/>
    <w:pPr>
      <w:widowControl w:val="0"/>
      <w:autoSpaceDE w:val="0"/>
      <w:autoSpaceDN w:val="0"/>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391540"/>
    <w:rPr>
      <w:rFonts w:ascii="Calibri" w:eastAsia="Calibri" w:hAnsi="Calibri" w:cs="Calibri"/>
      <w:b/>
      <w:bCs/>
      <w:sz w:val="22"/>
      <w:szCs w:val="22"/>
      <w:lang w:val="en-US"/>
    </w:rPr>
  </w:style>
  <w:style w:type="paragraph" w:styleId="TOC3">
    <w:name w:val="toc 3"/>
    <w:basedOn w:val="Normal"/>
    <w:next w:val="Normal"/>
    <w:autoRedefine/>
    <w:uiPriority w:val="39"/>
    <w:semiHidden/>
    <w:unhideWhenUsed/>
    <w:rsid w:val="00E13D5F"/>
    <w:pPr>
      <w:spacing w:after="100"/>
      <w:ind w:left="440"/>
    </w:pPr>
  </w:style>
  <w:style w:type="character" w:customStyle="1" w:styleId="apple-converted-space">
    <w:name w:val="apple-converted-space"/>
    <w:basedOn w:val="DefaultParagraphFont"/>
    <w:rsid w:val="00A10359"/>
  </w:style>
  <w:style w:type="character" w:customStyle="1" w:styleId="Heading2Char">
    <w:name w:val="Heading 2 Char"/>
    <w:basedOn w:val="DefaultParagraphFont"/>
    <w:link w:val="Heading2"/>
    <w:uiPriority w:val="9"/>
    <w:semiHidden/>
    <w:rsid w:val="00282660"/>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33424E"/>
    <w:pPr>
      <w:spacing w:before="0" w:after="0"/>
    </w:pPr>
    <w:rPr>
      <w:rFonts w:asciiTheme="minorHAnsi" w:eastAsiaTheme="minorHAnsi" w:hAnsiTheme="minorHAnsi"/>
      <w:sz w:val="24"/>
    </w:rPr>
  </w:style>
  <w:style w:type="character" w:customStyle="1" w:styleId="FootnoteTextChar">
    <w:name w:val="Footnote Text Char"/>
    <w:basedOn w:val="DefaultParagraphFont"/>
    <w:link w:val="FootnoteText"/>
    <w:uiPriority w:val="99"/>
    <w:rsid w:val="0033424E"/>
    <w:rPr>
      <w:rFonts w:eastAsiaTheme="minorHAnsi"/>
    </w:rPr>
  </w:style>
  <w:style w:type="character" w:styleId="FootnoteReference">
    <w:name w:val="footnote reference"/>
    <w:basedOn w:val="DefaultParagraphFont"/>
    <w:uiPriority w:val="99"/>
    <w:unhideWhenUsed/>
    <w:rsid w:val="0033424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2"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3BD"/>
    <w:pPr>
      <w:spacing w:before="120" w:after="120"/>
    </w:pPr>
    <w:rPr>
      <w:rFonts w:ascii="Lato Light" w:hAnsi="Lato Light"/>
      <w:sz w:val="22"/>
    </w:rPr>
  </w:style>
  <w:style w:type="paragraph" w:styleId="Heading1">
    <w:name w:val="heading 1"/>
    <w:basedOn w:val="Normal"/>
    <w:link w:val="Heading1Char"/>
    <w:uiPriority w:val="1"/>
    <w:qFormat/>
    <w:rsid w:val="00391540"/>
    <w:pPr>
      <w:widowControl w:val="0"/>
      <w:autoSpaceDE w:val="0"/>
      <w:autoSpaceDN w:val="0"/>
      <w:spacing w:before="0" w:after="0"/>
      <w:ind w:left="820" w:hanging="480"/>
      <w:outlineLvl w:val="0"/>
    </w:pPr>
    <w:rPr>
      <w:rFonts w:ascii="Calibri" w:eastAsia="Calibri" w:hAnsi="Calibri" w:cs="Calibri"/>
      <w:b/>
      <w:bCs/>
      <w:szCs w:val="22"/>
      <w:lang w:val="en-US"/>
    </w:rPr>
  </w:style>
  <w:style w:type="paragraph" w:styleId="Heading2">
    <w:name w:val="heading 2"/>
    <w:basedOn w:val="Normal"/>
    <w:next w:val="Normal"/>
    <w:link w:val="Heading2Char"/>
    <w:uiPriority w:val="9"/>
    <w:semiHidden/>
    <w:unhideWhenUsed/>
    <w:qFormat/>
    <w:rsid w:val="00282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01EA8"/>
    <w:pPr>
      <w:widowControl w:val="0"/>
      <w:tabs>
        <w:tab w:val="center" w:pos="4320"/>
        <w:tab w:val="right" w:pos="8640"/>
      </w:tabs>
      <w:autoSpaceDE w:val="0"/>
      <w:autoSpaceDN w:val="0"/>
      <w:adjustRightInd w:val="0"/>
    </w:pPr>
    <w:rPr>
      <w:rFonts w:ascii="Helvetica Neue Light" w:hAnsi="Helvetica Neue Light" w:cs="Arial"/>
      <w:color w:val="000000"/>
      <w:sz w:val="20"/>
      <w:szCs w:val="20"/>
      <w:lang w:val="en-US"/>
    </w:rPr>
  </w:style>
  <w:style w:type="character" w:customStyle="1" w:styleId="HeaderChar">
    <w:name w:val="Header Char"/>
    <w:basedOn w:val="DefaultParagraphFont"/>
    <w:link w:val="Header"/>
    <w:uiPriority w:val="99"/>
    <w:rsid w:val="00001EA8"/>
    <w:rPr>
      <w:rFonts w:ascii="Helvetica Neue Light" w:hAnsi="Helvetica Neue Light" w:cs="Arial"/>
      <w:color w:val="000000"/>
      <w:sz w:val="20"/>
      <w:szCs w:val="20"/>
      <w:lang w:val="en-US"/>
    </w:rPr>
  </w:style>
  <w:style w:type="paragraph" w:styleId="ListNumber2">
    <w:name w:val="List Number 2"/>
    <w:basedOn w:val="Normal"/>
    <w:unhideWhenUsed/>
    <w:qFormat/>
    <w:rsid w:val="004340F4"/>
    <w:pPr>
      <w:tabs>
        <w:tab w:val="num" w:pos="360"/>
      </w:tabs>
      <w:spacing w:line="276" w:lineRule="auto"/>
      <w:contextualSpacing/>
    </w:pPr>
    <w:rPr>
      <w:rFonts w:ascii="Helvetica Neue Light" w:hAnsi="Helvetica Neue Light" w:cs="Times New Roman"/>
      <w:sz w:val="21"/>
      <w:lang w:val="en-GB" w:eastAsia="en-GB"/>
    </w:rPr>
  </w:style>
  <w:style w:type="paragraph" w:styleId="BalloonText">
    <w:name w:val="Balloon Text"/>
    <w:basedOn w:val="Normal"/>
    <w:link w:val="BalloonTextChar"/>
    <w:uiPriority w:val="99"/>
    <w:semiHidden/>
    <w:unhideWhenUsed/>
    <w:rsid w:val="00D2160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1608"/>
    <w:rPr>
      <w:rFonts w:ascii="Lucida Grande" w:hAnsi="Lucida Grande" w:cs="Lucida Grande"/>
      <w:sz w:val="18"/>
      <w:szCs w:val="18"/>
    </w:rPr>
  </w:style>
  <w:style w:type="character" w:styleId="Hyperlink">
    <w:name w:val="Hyperlink"/>
    <w:basedOn w:val="DefaultParagraphFont"/>
    <w:uiPriority w:val="99"/>
    <w:unhideWhenUsed/>
    <w:rsid w:val="00D21608"/>
    <w:rPr>
      <w:color w:val="0000FF"/>
      <w:u w:val="single"/>
    </w:rPr>
  </w:style>
  <w:style w:type="paragraph" w:styleId="Footer">
    <w:name w:val="footer"/>
    <w:basedOn w:val="Normal"/>
    <w:link w:val="FooterChar"/>
    <w:uiPriority w:val="99"/>
    <w:unhideWhenUsed/>
    <w:rsid w:val="00AC6089"/>
    <w:pPr>
      <w:tabs>
        <w:tab w:val="center" w:pos="4320"/>
        <w:tab w:val="right" w:pos="8640"/>
      </w:tabs>
      <w:spacing w:before="0" w:after="0"/>
    </w:pPr>
  </w:style>
  <w:style w:type="character" w:customStyle="1" w:styleId="FooterChar">
    <w:name w:val="Footer Char"/>
    <w:basedOn w:val="DefaultParagraphFont"/>
    <w:link w:val="Footer"/>
    <w:uiPriority w:val="99"/>
    <w:rsid w:val="00AC6089"/>
    <w:rPr>
      <w:rFonts w:ascii="Lato Light" w:hAnsi="Lato Light"/>
      <w:sz w:val="22"/>
    </w:rPr>
  </w:style>
  <w:style w:type="paragraph" w:styleId="ListParagraph">
    <w:name w:val="List Paragraph"/>
    <w:basedOn w:val="Normal"/>
    <w:uiPriority w:val="34"/>
    <w:qFormat/>
    <w:rsid w:val="00B22B49"/>
    <w:pPr>
      <w:spacing w:before="0" w:after="0"/>
      <w:ind w:left="720"/>
      <w:contextualSpacing/>
    </w:pPr>
    <w:rPr>
      <w:rFonts w:asciiTheme="minorHAnsi" w:eastAsiaTheme="minorHAnsi" w:hAnsiTheme="minorHAnsi"/>
      <w:sz w:val="24"/>
    </w:rPr>
  </w:style>
  <w:style w:type="character" w:customStyle="1" w:styleId="UnresolvedMention1">
    <w:name w:val="Unresolved Mention1"/>
    <w:basedOn w:val="DefaultParagraphFont"/>
    <w:uiPriority w:val="99"/>
    <w:semiHidden/>
    <w:unhideWhenUsed/>
    <w:rsid w:val="00DD1986"/>
    <w:rPr>
      <w:color w:val="605E5C"/>
      <w:shd w:val="clear" w:color="auto" w:fill="E1DFDD"/>
    </w:rPr>
  </w:style>
  <w:style w:type="character" w:styleId="FollowedHyperlink">
    <w:name w:val="FollowedHyperlink"/>
    <w:basedOn w:val="DefaultParagraphFont"/>
    <w:uiPriority w:val="99"/>
    <w:semiHidden/>
    <w:unhideWhenUsed/>
    <w:rsid w:val="00DD1986"/>
    <w:rPr>
      <w:color w:val="800080" w:themeColor="followedHyperlink"/>
      <w:u w:val="single"/>
    </w:rPr>
  </w:style>
  <w:style w:type="character" w:styleId="PageNumber">
    <w:name w:val="page number"/>
    <w:basedOn w:val="DefaultParagraphFont"/>
    <w:uiPriority w:val="99"/>
    <w:semiHidden/>
    <w:unhideWhenUsed/>
    <w:rsid w:val="00DA43BF"/>
  </w:style>
  <w:style w:type="paragraph" w:styleId="NormalWeb">
    <w:name w:val="Normal (Web)"/>
    <w:basedOn w:val="Normal"/>
    <w:uiPriority w:val="99"/>
    <w:semiHidden/>
    <w:unhideWhenUsed/>
    <w:rsid w:val="00704A3B"/>
    <w:rPr>
      <w:rFonts w:ascii="Times New Roman" w:hAnsi="Times New Roman" w:cs="Times New Roman"/>
      <w:sz w:val="24"/>
    </w:rPr>
  </w:style>
  <w:style w:type="paragraph" w:styleId="Revision">
    <w:name w:val="Revision"/>
    <w:hidden/>
    <w:uiPriority w:val="99"/>
    <w:semiHidden/>
    <w:rsid w:val="00704A3B"/>
    <w:rPr>
      <w:rFonts w:ascii="Lato Light" w:hAnsi="Lato Light"/>
      <w:sz w:val="22"/>
    </w:rPr>
  </w:style>
  <w:style w:type="paragraph" w:styleId="BodyText">
    <w:name w:val="Body Text"/>
    <w:basedOn w:val="Normal"/>
    <w:link w:val="BodyTextChar"/>
    <w:uiPriority w:val="1"/>
    <w:qFormat/>
    <w:rsid w:val="00244E3B"/>
    <w:pPr>
      <w:widowControl w:val="0"/>
      <w:autoSpaceDE w:val="0"/>
      <w:autoSpaceDN w:val="0"/>
      <w:spacing w:before="0" w:after="0"/>
    </w:pPr>
    <w:rPr>
      <w:rFonts w:ascii="Calibri" w:eastAsia="Calibri" w:hAnsi="Calibri" w:cs="Calibri"/>
      <w:szCs w:val="22"/>
      <w:lang w:val="en-US"/>
    </w:rPr>
  </w:style>
  <w:style w:type="character" w:customStyle="1" w:styleId="BodyTextChar">
    <w:name w:val="Body Text Char"/>
    <w:basedOn w:val="DefaultParagraphFont"/>
    <w:link w:val="BodyText"/>
    <w:uiPriority w:val="1"/>
    <w:rsid w:val="00244E3B"/>
    <w:rPr>
      <w:rFonts w:ascii="Calibri" w:eastAsia="Calibri" w:hAnsi="Calibri" w:cs="Calibri"/>
      <w:sz w:val="22"/>
      <w:szCs w:val="22"/>
      <w:lang w:val="en-US"/>
    </w:rPr>
  </w:style>
  <w:style w:type="paragraph" w:styleId="Title">
    <w:name w:val="Title"/>
    <w:basedOn w:val="Normal"/>
    <w:link w:val="TitleChar"/>
    <w:uiPriority w:val="1"/>
    <w:qFormat/>
    <w:rsid w:val="00244E3B"/>
    <w:pPr>
      <w:widowControl w:val="0"/>
      <w:autoSpaceDE w:val="0"/>
      <w:autoSpaceDN w:val="0"/>
      <w:spacing w:before="33" w:after="0"/>
      <w:ind w:left="100"/>
    </w:pPr>
    <w:rPr>
      <w:rFonts w:ascii="Calibri" w:eastAsia="Calibri" w:hAnsi="Calibri" w:cs="Calibri"/>
      <w:b/>
      <w:bCs/>
      <w:sz w:val="28"/>
      <w:szCs w:val="28"/>
      <w:lang w:val="en-US"/>
    </w:rPr>
  </w:style>
  <w:style w:type="character" w:customStyle="1" w:styleId="TitleChar">
    <w:name w:val="Title Char"/>
    <w:basedOn w:val="DefaultParagraphFont"/>
    <w:link w:val="Title"/>
    <w:uiPriority w:val="1"/>
    <w:rsid w:val="00244E3B"/>
    <w:rPr>
      <w:rFonts w:ascii="Calibri" w:eastAsia="Calibri" w:hAnsi="Calibri" w:cs="Calibri"/>
      <w:b/>
      <w:bCs/>
      <w:sz w:val="28"/>
      <w:szCs w:val="28"/>
      <w:lang w:val="en-US"/>
    </w:rPr>
  </w:style>
  <w:style w:type="table" w:styleId="TableGrid">
    <w:name w:val="Table Grid"/>
    <w:basedOn w:val="TableNormal"/>
    <w:uiPriority w:val="59"/>
    <w:rsid w:val="00244E3B"/>
    <w:pPr>
      <w:widowControl w:val="0"/>
      <w:autoSpaceDE w:val="0"/>
      <w:autoSpaceDN w:val="0"/>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391540"/>
    <w:rPr>
      <w:rFonts w:ascii="Calibri" w:eastAsia="Calibri" w:hAnsi="Calibri" w:cs="Calibri"/>
      <w:b/>
      <w:bCs/>
      <w:sz w:val="22"/>
      <w:szCs w:val="22"/>
      <w:lang w:val="en-US"/>
    </w:rPr>
  </w:style>
  <w:style w:type="paragraph" w:styleId="TOC3">
    <w:name w:val="toc 3"/>
    <w:basedOn w:val="Normal"/>
    <w:next w:val="Normal"/>
    <w:autoRedefine/>
    <w:uiPriority w:val="39"/>
    <w:semiHidden/>
    <w:unhideWhenUsed/>
    <w:rsid w:val="00E13D5F"/>
    <w:pPr>
      <w:spacing w:after="100"/>
      <w:ind w:left="440"/>
    </w:pPr>
  </w:style>
  <w:style w:type="character" w:customStyle="1" w:styleId="apple-converted-space">
    <w:name w:val="apple-converted-space"/>
    <w:basedOn w:val="DefaultParagraphFont"/>
    <w:rsid w:val="00A10359"/>
  </w:style>
  <w:style w:type="character" w:customStyle="1" w:styleId="Heading2Char">
    <w:name w:val="Heading 2 Char"/>
    <w:basedOn w:val="DefaultParagraphFont"/>
    <w:link w:val="Heading2"/>
    <w:uiPriority w:val="9"/>
    <w:semiHidden/>
    <w:rsid w:val="00282660"/>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33424E"/>
    <w:pPr>
      <w:spacing w:before="0" w:after="0"/>
    </w:pPr>
    <w:rPr>
      <w:rFonts w:asciiTheme="minorHAnsi" w:eastAsiaTheme="minorHAnsi" w:hAnsiTheme="minorHAnsi"/>
      <w:sz w:val="24"/>
    </w:rPr>
  </w:style>
  <w:style w:type="character" w:customStyle="1" w:styleId="FootnoteTextChar">
    <w:name w:val="Footnote Text Char"/>
    <w:basedOn w:val="DefaultParagraphFont"/>
    <w:link w:val="FootnoteText"/>
    <w:uiPriority w:val="99"/>
    <w:rsid w:val="0033424E"/>
    <w:rPr>
      <w:rFonts w:eastAsiaTheme="minorHAnsi"/>
    </w:rPr>
  </w:style>
  <w:style w:type="character" w:styleId="FootnoteReference">
    <w:name w:val="footnote reference"/>
    <w:basedOn w:val="DefaultParagraphFont"/>
    <w:uiPriority w:val="99"/>
    <w:unhideWhenUsed/>
    <w:rsid w:val="003342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5386">
      <w:bodyDiv w:val="1"/>
      <w:marLeft w:val="0"/>
      <w:marRight w:val="0"/>
      <w:marTop w:val="0"/>
      <w:marBottom w:val="0"/>
      <w:divBdr>
        <w:top w:val="none" w:sz="0" w:space="0" w:color="auto"/>
        <w:left w:val="none" w:sz="0" w:space="0" w:color="auto"/>
        <w:bottom w:val="none" w:sz="0" w:space="0" w:color="auto"/>
        <w:right w:val="none" w:sz="0" w:space="0" w:color="auto"/>
      </w:divBdr>
    </w:div>
    <w:div w:id="101917913">
      <w:bodyDiv w:val="1"/>
      <w:marLeft w:val="0"/>
      <w:marRight w:val="0"/>
      <w:marTop w:val="0"/>
      <w:marBottom w:val="0"/>
      <w:divBdr>
        <w:top w:val="none" w:sz="0" w:space="0" w:color="auto"/>
        <w:left w:val="none" w:sz="0" w:space="0" w:color="auto"/>
        <w:bottom w:val="none" w:sz="0" w:space="0" w:color="auto"/>
        <w:right w:val="none" w:sz="0" w:space="0" w:color="auto"/>
      </w:divBdr>
    </w:div>
    <w:div w:id="157616647">
      <w:bodyDiv w:val="1"/>
      <w:marLeft w:val="0"/>
      <w:marRight w:val="0"/>
      <w:marTop w:val="0"/>
      <w:marBottom w:val="0"/>
      <w:divBdr>
        <w:top w:val="none" w:sz="0" w:space="0" w:color="auto"/>
        <w:left w:val="none" w:sz="0" w:space="0" w:color="auto"/>
        <w:bottom w:val="none" w:sz="0" w:space="0" w:color="auto"/>
        <w:right w:val="none" w:sz="0" w:space="0" w:color="auto"/>
      </w:divBdr>
    </w:div>
    <w:div w:id="334843994">
      <w:bodyDiv w:val="1"/>
      <w:marLeft w:val="0"/>
      <w:marRight w:val="0"/>
      <w:marTop w:val="0"/>
      <w:marBottom w:val="0"/>
      <w:divBdr>
        <w:top w:val="none" w:sz="0" w:space="0" w:color="auto"/>
        <w:left w:val="none" w:sz="0" w:space="0" w:color="auto"/>
        <w:bottom w:val="none" w:sz="0" w:space="0" w:color="auto"/>
        <w:right w:val="none" w:sz="0" w:space="0" w:color="auto"/>
      </w:divBdr>
    </w:div>
    <w:div w:id="431822239">
      <w:bodyDiv w:val="1"/>
      <w:marLeft w:val="0"/>
      <w:marRight w:val="0"/>
      <w:marTop w:val="0"/>
      <w:marBottom w:val="0"/>
      <w:divBdr>
        <w:top w:val="none" w:sz="0" w:space="0" w:color="auto"/>
        <w:left w:val="none" w:sz="0" w:space="0" w:color="auto"/>
        <w:bottom w:val="none" w:sz="0" w:space="0" w:color="auto"/>
        <w:right w:val="none" w:sz="0" w:space="0" w:color="auto"/>
      </w:divBdr>
    </w:div>
    <w:div w:id="447967769">
      <w:bodyDiv w:val="1"/>
      <w:marLeft w:val="0"/>
      <w:marRight w:val="0"/>
      <w:marTop w:val="0"/>
      <w:marBottom w:val="0"/>
      <w:divBdr>
        <w:top w:val="none" w:sz="0" w:space="0" w:color="auto"/>
        <w:left w:val="none" w:sz="0" w:space="0" w:color="auto"/>
        <w:bottom w:val="none" w:sz="0" w:space="0" w:color="auto"/>
        <w:right w:val="none" w:sz="0" w:space="0" w:color="auto"/>
      </w:divBdr>
    </w:div>
    <w:div w:id="576676123">
      <w:bodyDiv w:val="1"/>
      <w:marLeft w:val="0"/>
      <w:marRight w:val="0"/>
      <w:marTop w:val="0"/>
      <w:marBottom w:val="0"/>
      <w:divBdr>
        <w:top w:val="none" w:sz="0" w:space="0" w:color="auto"/>
        <w:left w:val="none" w:sz="0" w:space="0" w:color="auto"/>
        <w:bottom w:val="none" w:sz="0" w:space="0" w:color="auto"/>
        <w:right w:val="none" w:sz="0" w:space="0" w:color="auto"/>
      </w:divBdr>
    </w:div>
    <w:div w:id="581794852">
      <w:bodyDiv w:val="1"/>
      <w:marLeft w:val="0"/>
      <w:marRight w:val="0"/>
      <w:marTop w:val="0"/>
      <w:marBottom w:val="0"/>
      <w:divBdr>
        <w:top w:val="none" w:sz="0" w:space="0" w:color="auto"/>
        <w:left w:val="none" w:sz="0" w:space="0" w:color="auto"/>
        <w:bottom w:val="none" w:sz="0" w:space="0" w:color="auto"/>
        <w:right w:val="none" w:sz="0" w:space="0" w:color="auto"/>
      </w:divBdr>
      <w:divsChild>
        <w:div w:id="424420218">
          <w:marLeft w:val="0"/>
          <w:marRight w:val="0"/>
          <w:marTop w:val="0"/>
          <w:marBottom w:val="0"/>
          <w:divBdr>
            <w:top w:val="none" w:sz="0" w:space="0" w:color="auto"/>
            <w:left w:val="none" w:sz="0" w:space="0" w:color="auto"/>
            <w:bottom w:val="none" w:sz="0" w:space="0" w:color="auto"/>
            <w:right w:val="none" w:sz="0" w:space="0" w:color="auto"/>
          </w:divBdr>
          <w:divsChild>
            <w:div w:id="1162041044">
              <w:marLeft w:val="0"/>
              <w:marRight w:val="0"/>
              <w:marTop w:val="0"/>
              <w:marBottom w:val="0"/>
              <w:divBdr>
                <w:top w:val="none" w:sz="0" w:space="0" w:color="auto"/>
                <w:left w:val="none" w:sz="0" w:space="0" w:color="auto"/>
                <w:bottom w:val="none" w:sz="0" w:space="0" w:color="auto"/>
                <w:right w:val="none" w:sz="0" w:space="0" w:color="auto"/>
              </w:divBdr>
              <w:divsChild>
                <w:div w:id="16044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7114">
      <w:bodyDiv w:val="1"/>
      <w:marLeft w:val="0"/>
      <w:marRight w:val="0"/>
      <w:marTop w:val="0"/>
      <w:marBottom w:val="0"/>
      <w:divBdr>
        <w:top w:val="none" w:sz="0" w:space="0" w:color="auto"/>
        <w:left w:val="none" w:sz="0" w:space="0" w:color="auto"/>
        <w:bottom w:val="none" w:sz="0" w:space="0" w:color="auto"/>
        <w:right w:val="none" w:sz="0" w:space="0" w:color="auto"/>
      </w:divBdr>
    </w:div>
    <w:div w:id="617837152">
      <w:bodyDiv w:val="1"/>
      <w:marLeft w:val="0"/>
      <w:marRight w:val="0"/>
      <w:marTop w:val="0"/>
      <w:marBottom w:val="0"/>
      <w:divBdr>
        <w:top w:val="none" w:sz="0" w:space="0" w:color="auto"/>
        <w:left w:val="none" w:sz="0" w:space="0" w:color="auto"/>
        <w:bottom w:val="none" w:sz="0" w:space="0" w:color="auto"/>
        <w:right w:val="none" w:sz="0" w:space="0" w:color="auto"/>
      </w:divBdr>
    </w:div>
    <w:div w:id="701633135">
      <w:bodyDiv w:val="1"/>
      <w:marLeft w:val="0"/>
      <w:marRight w:val="0"/>
      <w:marTop w:val="0"/>
      <w:marBottom w:val="0"/>
      <w:divBdr>
        <w:top w:val="none" w:sz="0" w:space="0" w:color="auto"/>
        <w:left w:val="none" w:sz="0" w:space="0" w:color="auto"/>
        <w:bottom w:val="none" w:sz="0" w:space="0" w:color="auto"/>
        <w:right w:val="none" w:sz="0" w:space="0" w:color="auto"/>
      </w:divBdr>
    </w:div>
    <w:div w:id="710375106">
      <w:bodyDiv w:val="1"/>
      <w:marLeft w:val="0"/>
      <w:marRight w:val="0"/>
      <w:marTop w:val="0"/>
      <w:marBottom w:val="0"/>
      <w:divBdr>
        <w:top w:val="none" w:sz="0" w:space="0" w:color="auto"/>
        <w:left w:val="none" w:sz="0" w:space="0" w:color="auto"/>
        <w:bottom w:val="none" w:sz="0" w:space="0" w:color="auto"/>
        <w:right w:val="none" w:sz="0" w:space="0" w:color="auto"/>
      </w:divBdr>
    </w:div>
    <w:div w:id="714891570">
      <w:bodyDiv w:val="1"/>
      <w:marLeft w:val="0"/>
      <w:marRight w:val="0"/>
      <w:marTop w:val="0"/>
      <w:marBottom w:val="0"/>
      <w:divBdr>
        <w:top w:val="none" w:sz="0" w:space="0" w:color="auto"/>
        <w:left w:val="none" w:sz="0" w:space="0" w:color="auto"/>
        <w:bottom w:val="none" w:sz="0" w:space="0" w:color="auto"/>
        <w:right w:val="none" w:sz="0" w:space="0" w:color="auto"/>
      </w:divBdr>
    </w:div>
    <w:div w:id="816922627">
      <w:bodyDiv w:val="1"/>
      <w:marLeft w:val="0"/>
      <w:marRight w:val="0"/>
      <w:marTop w:val="0"/>
      <w:marBottom w:val="0"/>
      <w:divBdr>
        <w:top w:val="none" w:sz="0" w:space="0" w:color="auto"/>
        <w:left w:val="none" w:sz="0" w:space="0" w:color="auto"/>
        <w:bottom w:val="none" w:sz="0" w:space="0" w:color="auto"/>
        <w:right w:val="none" w:sz="0" w:space="0" w:color="auto"/>
      </w:divBdr>
    </w:div>
    <w:div w:id="999425705">
      <w:bodyDiv w:val="1"/>
      <w:marLeft w:val="0"/>
      <w:marRight w:val="0"/>
      <w:marTop w:val="0"/>
      <w:marBottom w:val="0"/>
      <w:divBdr>
        <w:top w:val="none" w:sz="0" w:space="0" w:color="auto"/>
        <w:left w:val="none" w:sz="0" w:space="0" w:color="auto"/>
        <w:bottom w:val="none" w:sz="0" w:space="0" w:color="auto"/>
        <w:right w:val="none" w:sz="0" w:space="0" w:color="auto"/>
      </w:divBdr>
    </w:div>
    <w:div w:id="1016537143">
      <w:bodyDiv w:val="1"/>
      <w:marLeft w:val="0"/>
      <w:marRight w:val="0"/>
      <w:marTop w:val="0"/>
      <w:marBottom w:val="0"/>
      <w:divBdr>
        <w:top w:val="none" w:sz="0" w:space="0" w:color="auto"/>
        <w:left w:val="none" w:sz="0" w:space="0" w:color="auto"/>
        <w:bottom w:val="none" w:sz="0" w:space="0" w:color="auto"/>
        <w:right w:val="none" w:sz="0" w:space="0" w:color="auto"/>
      </w:divBdr>
    </w:div>
    <w:div w:id="1085883133">
      <w:bodyDiv w:val="1"/>
      <w:marLeft w:val="0"/>
      <w:marRight w:val="0"/>
      <w:marTop w:val="0"/>
      <w:marBottom w:val="0"/>
      <w:divBdr>
        <w:top w:val="none" w:sz="0" w:space="0" w:color="auto"/>
        <w:left w:val="none" w:sz="0" w:space="0" w:color="auto"/>
        <w:bottom w:val="none" w:sz="0" w:space="0" w:color="auto"/>
        <w:right w:val="none" w:sz="0" w:space="0" w:color="auto"/>
      </w:divBdr>
    </w:div>
    <w:div w:id="1156796782">
      <w:bodyDiv w:val="1"/>
      <w:marLeft w:val="0"/>
      <w:marRight w:val="0"/>
      <w:marTop w:val="0"/>
      <w:marBottom w:val="0"/>
      <w:divBdr>
        <w:top w:val="none" w:sz="0" w:space="0" w:color="auto"/>
        <w:left w:val="none" w:sz="0" w:space="0" w:color="auto"/>
        <w:bottom w:val="none" w:sz="0" w:space="0" w:color="auto"/>
        <w:right w:val="none" w:sz="0" w:space="0" w:color="auto"/>
      </w:divBdr>
    </w:div>
    <w:div w:id="1196112314">
      <w:bodyDiv w:val="1"/>
      <w:marLeft w:val="0"/>
      <w:marRight w:val="0"/>
      <w:marTop w:val="0"/>
      <w:marBottom w:val="0"/>
      <w:divBdr>
        <w:top w:val="none" w:sz="0" w:space="0" w:color="auto"/>
        <w:left w:val="none" w:sz="0" w:space="0" w:color="auto"/>
        <w:bottom w:val="none" w:sz="0" w:space="0" w:color="auto"/>
        <w:right w:val="none" w:sz="0" w:space="0" w:color="auto"/>
      </w:divBdr>
      <w:divsChild>
        <w:div w:id="1098256514">
          <w:marLeft w:val="0"/>
          <w:marRight w:val="0"/>
          <w:marTop w:val="0"/>
          <w:marBottom w:val="0"/>
          <w:divBdr>
            <w:top w:val="none" w:sz="0" w:space="0" w:color="auto"/>
            <w:left w:val="none" w:sz="0" w:space="0" w:color="auto"/>
            <w:bottom w:val="none" w:sz="0" w:space="0" w:color="auto"/>
            <w:right w:val="none" w:sz="0" w:space="0" w:color="auto"/>
          </w:divBdr>
          <w:divsChild>
            <w:div w:id="196696002">
              <w:marLeft w:val="0"/>
              <w:marRight w:val="0"/>
              <w:marTop w:val="0"/>
              <w:marBottom w:val="0"/>
              <w:divBdr>
                <w:top w:val="none" w:sz="0" w:space="0" w:color="auto"/>
                <w:left w:val="none" w:sz="0" w:space="0" w:color="auto"/>
                <w:bottom w:val="none" w:sz="0" w:space="0" w:color="auto"/>
                <w:right w:val="none" w:sz="0" w:space="0" w:color="auto"/>
              </w:divBdr>
              <w:divsChild>
                <w:div w:id="9631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3937">
      <w:bodyDiv w:val="1"/>
      <w:marLeft w:val="0"/>
      <w:marRight w:val="0"/>
      <w:marTop w:val="0"/>
      <w:marBottom w:val="0"/>
      <w:divBdr>
        <w:top w:val="none" w:sz="0" w:space="0" w:color="auto"/>
        <w:left w:val="none" w:sz="0" w:space="0" w:color="auto"/>
        <w:bottom w:val="none" w:sz="0" w:space="0" w:color="auto"/>
        <w:right w:val="none" w:sz="0" w:space="0" w:color="auto"/>
      </w:divBdr>
    </w:div>
    <w:div w:id="1394693607">
      <w:bodyDiv w:val="1"/>
      <w:marLeft w:val="0"/>
      <w:marRight w:val="0"/>
      <w:marTop w:val="0"/>
      <w:marBottom w:val="0"/>
      <w:divBdr>
        <w:top w:val="none" w:sz="0" w:space="0" w:color="auto"/>
        <w:left w:val="none" w:sz="0" w:space="0" w:color="auto"/>
        <w:bottom w:val="none" w:sz="0" w:space="0" w:color="auto"/>
        <w:right w:val="none" w:sz="0" w:space="0" w:color="auto"/>
      </w:divBdr>
      <w:divsChild>
        <w:div w:id="1899975147">
          <w:marLeft w:val="0"/>
          <w:marRight w:val="0"/>
          <w:marTop w:val="0"/>
          <w:marBottom w:val="0"/>
          <w:divBdr>
            <w:top w:val="none" w:sz="0" w:space="0" w:color="auto"/>
            <w:left w:val="none" w:sz="0" w:space="0" w:color="auto"/>
            <w:bottom w:val="none" w:sz="0" w:space="0" w:color="auto"/>
            <w:right w:val="none" w:sz="0" w:space="0" w:color="auto"/>
          </w:divBdr>
          <w:divsChild>
            <w:div w:id="154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82255">
      <w:bodyDiv w:val="1"/>
      <w:marLeft w:val="0"/>
      <w:marRight w:val="0"/>
      <w:marTop w:val="0"/>
      <w:marBottom w:val="0"/>
      <w:divBdr>
        <w:top w:val="none" w:sz="0" w:space="0" w:color="auto"/>
        <w:left w:val="none" w:sz="0" w:space="0" w:color="auto"/>
        <w:bottom w:val="none" w:sz="0" w:space="0" w:color="auto"/>
        <w:right w:val="none" w:sz="0" w:space="0" w:color="auto"/>
      </w:divBdr>
    </w:div>
    <w:div w:id="1510172801">
      <w:bodyDiv w:val="1"/>
      <w:marLeft w:val="0"/>
      <w:marRight w:val="0"/>
      <w:marTop w:val="0"/>
      <w:marBottom w:val="0"/>
      <w:divBdr>
        <w:top w:val="none" w:sz="0" w:space="0" w:color="auto"/>
        <w:left w:val="none" w:sz="0" w:space="0" w:color="auto"/>
        <w:bottom w:val="none" w:sz="0" w:space="0" w:color="auto"/>
        <w:right w:val="none" w:sz="0" w:space="0" w:color="auto"/>
      </w:divBdr>
    </w:div>
    <w:div w:id="1598556168">
      <w:bodyDiv w:val="1"/>
      <w:marLeft w:val="0"/>
      <w:marRight w:val="0"/>
      <w:marTop w:val="0"/>
      <w:marBottom w:val="0"/>
      <w:divBdr>
        <w:top w:val="none" w:sz="0" w:space="0" w:color="auto"/>
        <w:left w:val="none" w:sz="0" w:space="0" w:color="auto"/>
        <w:bottom w:val="none" w:sz="0" w:space="0" w:color="auto"/>
        <w:right w:val="none" w:sz="0" w:space="0" w:color="auto"/>
      </w:divBdr>
    </w:div>
    <w:div w:id="1623733736">
      <w:bodyDiv w:val="1"/>
      <w:marLeft w:val="0"/>
      <w:marRight w:val="0"/>
      <w:marTop w:val="0"/>
      <w:marBottom w:val="0"/>
      <w:divBdr>
        <w:top w:val="none" w:sz="0" w:space="0" w:color="auto"/>
        <w:left w:val="none" w:sz="0" w:space="0" w:color="auto"/>
        <w:bottom w:val="none" w:sz="0" w:space="0" w:color="auto"/>
        <w:right w:val="none" w:sz="0" w:space="0" w:color="auto"/>
      </w:divBdr>
    </w:div>
    <w:div w:id="1910654941">
      <w:bodyDiv w:val="1"/>
      <w:marLeft w:val="0"/>
      <w:marRight w:val="0"/>
      <w:marTop w:val="0"/>
      <w:marBottom w:val="0"/>
      <w:divBdr>
        <w:top w:val="none" w:sz="0" w:space="0" w:color="auto"/>
        <w:left w:val="none" w:sz="0" w:space="0" w:color="auto"/>
        <w:bottom w:val="none" w:sz="0" w:space="0" w:color="auto"/>
        <w:right w:val="none" w:sz="0" w:space="0" w:color="auto"/>
      </w:divBdr>
    </w:div>
    <w:div w:id="1996059425">
      <w:bodyDiv w:val="1"/>
      <w:marLeft w:val="0"/>
      <w:marRight w:val="0"/>
      <w:marTop w:val="0"/>
      <w:marBottom w:val="0"/>
      <w:divBdr>
        <w:top w:val="none" w:sz="0" w:space="0" w:color="auto"/>
        <w:left w:val="none" w:sz="0" w:space="0" w:color="auto"/>
        <w:bottom w:val="none" w:sz="0" w:space="0" w:color="auto"/>
        <w:right w:val="none" w:sz="0" w:space="0" w:color="auto"/>
      </w:divBdr>
      <w:divsChild>
        <w:div w:id="897981899">
          <w:marLeft w:val="0"/>
          <w:marRight w:val="0"/>
          <w:marTop w:val="0"/>
          <w:marBottom w:val="0"/>
          <w:divBdr>
            <w:top w:val="none" w:sz="0" w:space="0" w:color="auto"/>
            <w:left w:val="none" w:sz="0" w:space="0" w:color="auto"/>
            <w:bottom w:val="none" w:sz="0" w:space="0" w:color="auto"/>
            <w:right w:val="none" w:sz="0" w:space="0" w:color="auto"/>
          </w:divBdr>
          <w:divsChild>
            <w:div w:id="7215374">
              <w:marLeft w:val="0"/>
              <w:marRight w:val="0"/>
              <w:marTop w:val="0"/>
              <w:marBottom w:val="0"/>
              <w:divBdr>
                <w:top w:val="none" w:sz="0" w:space="0" w:color="auto"/>
                <w:left w:val="none" w:sz="0" w:space="0" w:color="auto"/>
                <w:bottom w:val="none" w:sz="0" w:space="0" w:color="auto"/>
                <w:right w:val="none" w:sz="0" w:space="0" w:color="auto"/>
              </w:divBdr>
              <w:divsChild>
                <w:div w:id="5866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00136">
      <w:bodyDiv w:val="1"/>
      <w:marLeft w:val="0"/>
      <w:marRight w:val="0"/>
      <w:marTop w:val="0"/>
      <w:marBottom w:val="0"/>
      <w:divBdr>
        <w:top w:val="none" w:sz="0" w:space="0" w:color="auto"/>
        <w:left w:val="none" w:sz="0" w:space="0" w:color="auto"/>
        <w:bottom w:val="none" w:sz="0" w:space="0" w:color="auto"/>
        <w:right w:val="none" w:sz="0" w:space="0" w:color="auto"/>
      </w:divBdr>
    </w:div>
    <w:div w:id="2131195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hyperlink" Target="https://humanrights.gov.au/our-work/disability-rights/brief-guide-disability-discrimination-act" TargetMode="External"/><Relationship Id="rId23" Type="http://schemas.openxmlformats.org/officeDocument/2006/relationships/hyperlink" Target="https://humanrights.gov.au/our-work/employers/quick-guide-australian-discrimination-laws" TargetMode="External"/><Relationship Id="rId24" Type="http://schemas.openxmlformats.org/officeDocument/2006/relationships/hyperlink" Target="https://hrc.act.gov.au" TargetMode="External"/><Relationship Id="rId25" Type="http://schemas.openxmlformats.org/officeDocument/2006/relationships/hyperlink" Target="https://www.qhrc.qld.gov.au" TargetMode="External"/><Relationship Id="rId26" Type="http://schemas.openxmlformats.org/officeDocument/2006/relationships/hyperlink" Target="https://www.antidiscrimination.justice.nsw.gov.au" TargetMode="External"/><Relationship Id="rId27" Type="http://schemas.openxmlformats.org/officeDocument/2006/relationships/hyperlink" Target="https://adc.nt.gov.au" TargetMode="External"/><Relationship Id="rId28" Type="http://schemas.openxmlformats.org/officeDocument/2006/relationships/hyperlink" Target="https://eoc.sa.gov.au" TargetMode="External"/><Relationship Id="rId29" Type="http://schemas.openxmlformats.org/officeDocument/2006/relationships/hyperlink" Target="https://equalopportunity.tas.gov.a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humanrights.vic.gov.au" TargetMode="External"/><Relationship Id="rId31" Type="http://schemas.openxmlformats.org/officeDocument/2006/relationships/hyperlink" Target="http://www.eoc.wa.gov.au" TargetMode="External"/><Relationship Id="rId32" Type="http://schemas.openxmlformats.org/officeDocument/2006/relationships/hyperlink" Target="https://pwd.org.au/resources/disability-info/social-model-of-disability/"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s://www.daru.org.au/lesson/accessible-online-meetings" TargetMode="External"/><Relationship Id="rId34" Type="http://schemas.openxmlformats.org/officeDocument/2006/relationships/hyperlink" Target="https://aarts.net.au/news/top-10-tips-for-running-accessible-online-events/" TargetMode="External"/><Relationship Id="rId35" Type="http://schemas.openxmlformats.org/officeDocument/2006/relationships/hyperlink" Target="https://disability.royalcommission.gov.au/public-hearings/public-hearing-5" TargetMode="External"/><Relationship Id="rId36" Type="http://schemas.openxmlformats.org/officeDocument/2006/relationships/hyperlink" Target="https://www.bbc.com/news/av/disability-52677134" TargetMode="External"/><Relationship Id="rId10" Type="http://schemas.openxmlformats.org/officeDocument/2006/relationships/image" Target="media/image3.emf"/><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header" Target="header5.xml"/><Relationship Id="rId37" Type="http://schemas.openxmlformats.org/officeDocument/2006/relationships/hyperlink" Target="https://www.arts.gov.au/sites/g/files/net1761/f/research_overview_of_arts_and_disability.pdf" TargetMode="External"/><Relationship Id="rId38" Type="http://schemas.openxmlformats.org/officeDocument/2006/relationships/hyperlink" Target="https://www.australiacouncil.gov.au/research/wp-content/uploads/2020/08/Creating-Our-Future-Results-of-the-National-Arts-Participation-Survey-PDF.pdf" TargetMode="External"/><Relationship Id="rId39" Type="http://schemas.openxmlformats.org/officeDocument/2006/relationships/hyperlink" Target="https://www.indigo-ltd.com/covid-19-after-the-interval-national-audience-survey" TargetMode="External"/><Relationship Id="rId40" Type="http://schemas.openxmlformats.org/officeDocument/2006/relationships/hyperlink" Target="https://www.musedcn.org.uk/" TargetMode="External"/><Relationship Id="rId41" Type="http://schemas.openxmlformats.org/officeDocument/2006/relationships/hyperlink" Target="https://www.uea.ac.uk/health-sciences" TargetMode="External"/><Relationship Id="rId42" Type="http://schemas.openxmlformats.org/officeDocument/2006/relationships/hyperlink" Target="https://www.australiacouncil.gov.au/workspace/uploads/files/making-art-work-throsby-report-5a05106d0bb69.pdf" TargetMode="External"/><Relationship Id="rId43" Type="http://schemas.openxmlformats.org/officeDocument/2006/relationships/hyperlink" Target="https://www.arts.gov.au/funding-and-support/rise-fund" TargetMode="External"/><Relationship Id="rId44" Type="http://schemas.openxmlformats.org/officeDocument/2006/relationships/hyperlink" Target="https://www.arts.gov.au/funding-and-support/live-music-australia" TargetMode="External"/><Relationship Id="rId45" Type="http://schemas.openxmlformats.org/officeDocument/2006/relationships/hyperlink" Target="https://www.artscouncil.org.uk/toolkits/covid-19-caring-your-workforce-and-making-fair-decisions-time-rapid-chan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rtifex:Dropbox%20(Arts%20Access%20Aus):TEMPLATES:TEMPLATE_LETTER_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TEMPLATE_LETTER_MULTI-PAGE.dotx</Template>
  <TotalTime>12</TotalTime>
  <Pages>1</Pages>
  <Words>3786</Words>
  <Characters>21055</Characters>
  <Application>Microsoft Macintosh Word</Application>
  <DocSecurity>0</DocSecurity>
  <Lines>412</Lines>
  <Paragraphs>217</Paragraphs>
  <ScaleCrop>false</ScaleCrop>
  <HeadingPairs>
    <vt:vector size="2" baseType="variant">
      <vt:variant>
        <vt:lpstr>Title</vt:lpstr>
      </vt:variant>
      <vt:variant>
        <vt:i4>1</vt:i4>
      </vt:variant>
    </vt:vector>
  </HeadingPairs>
  <TitlesOfParts>
    <vt:vector size="1" baseType="lpstr">
      <vt:lpstr/>
    </vt:vector>
  </TitlesOfParts>
  <Company>Artifex Advisors</Company>
  <LinksUpToDate>false</LinksUpToDate>
  <CharactersWithSpaces>24624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Hall</dc:creator>
  <cp:keywords/>
  <dc:description/>
  <cp:lastModifiedBy>Matthew Hall</cp:lastModifiedBy>
  <cp:revision>3</cp:revision>
  <cp:lastPrinted>2020-07-27T23:51:00Z</cp:lastPrinted>
  <dcterms:created xsi:type="dcterms:W3CDTF">2021-08-27T05:27:00Z</dcterms:created>
  <dcterms:modified xsi:type="dcterms:W3CDTF">2021-08-27T05:35:00Z</dcterms:modified>
</cp:coreProperties>
</file>